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0808" w:rsidRPr="00CA4934" w:rsidRDefault="00B40808" w:rsidP="00B40808">
      <w:pPr>
        <w:pStyle w:val="1"/>
        <w:pBdr>
          <w:bottom w:val="none" w:sz="0" w:space="0" w:color="auto"/>
        </w:pBdr>
        <w:spacing w:before="0" w:line="240" w:lineRule="auto"/>
        <w:ind w:firstLine="709"/>
        <w:jc w:val="both"/>
        <w:rPr>
          <w:b w:val="0"/>
          <w:szCs w:val="28"/>
          <w:lang w:val="ru-RU"/>
        </w:rPr>
      </w:pPr>
      <w:bookmarkStart w:id="0" w:name="_GoBack"/>
      <w:bookmarkEnd w:id="0"/>
      <w:r w:rsidRPr="00CA4934">
        <w:rPr>
          <w:rFonts w:eastAsia="SchoolBookSanPin"/>
          <w:b w:val="0"/>
          <w:szCs w:val="28"/>
          <w:lang w:val="ru-RU"/>
        </w:rPr>
        <w:t>150. Федеральная рабочая программа по учебному предмету «История».</w:t>
      </w:r>
      <w:r w:rsidRPr="00CA4934">
        <w:rPr>
          <w:b w:val="0"/>
          <w:szCs w:val="28"/>
          <w:lang w:val="ru-RU"/>
        </w:rPr>
        <w:t xml:space="preserve"> 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150.1. Федеральная рабочая программа по учебному предмету «История» (предметная область «Общественно-научные предметы») (далее соответственно – программа по истории, история) включает пояснительную записку, содержание обучения, планируемые результаты освоения программы по истории.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2. 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Пояснительная записка.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2.1. Программа учебного предмета «История» разработана с целью оказания методической помощи учителю истории в создании рабочей программы по учебному предмету, ориентированной на современные тенденции в образовании и активные методики обучения.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2.2. Программа учебного предмета «История» дает представление о целях, общей стратегии обучения, </w:t>
      </w:r>
      <w:proofErr w:type="gram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воспитания и развития</w:t>
      </w:r>
      <w:proofErr w:type="gram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обучающихся средствами учебного предмета «История», устанавливает обязательное предметное содержание, предусматривает распределение его по классам и структурирование его по разделам и темам курса.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2.3. Место учебного предмета «История» в системе основного общего образования определяется его познавательным и мировоззренческим значением, воспитательным потенциалом, вкладом в становление личности человека. История представляет собирательную картину жизни людей во времени, их социального, созидательного, нравственного опыта. Она служит важным ресурсом самоидентификации личности в окружающем социуме, культурной среде от уровня семьи до уровня своей страны и мира в целом. История дает возможность познания и понимания человека и общества в связи прошлого, настоящего и будущего.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2.4. Целью </w:t>
      </w:r>
      <w:r w:rsidRPr="00CA4934">
        <w:rPr>
          <w:rFonts w:ascii="Times New Roman" w:hAnsi="Times New Roman"/>
          <w:sz w:val="28"/>
          <w:szCs w:val="28"/>
          <w:lang w:val="ru-RU"/>
        </w:rPr>
        <w:t>школьного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исторического образования является формирование и развитие личности </w:t>
      </w:r>
      <w:r w:rsidRPr="00CA4934">
        <w:rPr>
          <w:rFonts w:ascii="Times New Roman" w:hAnsi="Times New Roman"/>
          <w:sz w:val="28"/>
          <w:szCs w:val="28"/>
          <w:lang w:val="ru-RU"/>
        </w:rPr>
        <w:t>обучающегося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, способного к самоидентификации и определению своих ценностных ориентиров на основе осмысления и освоения исторического опыта своей страны и человечества в целом, активно и творчески применяющего исторические знания и предметные умения в учебной и социальной практике. Данная цель предполагает формирование у обучающихся целостной картины российской и мировой истории, понимание места и роли современной России в мире, важности вклада каждого ее народа, его культуры в общую историю страны и мировую историю, формирование личностной позиции по отношению к прошлому и настоящему Отечества.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2.5. 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Задачами изучения истории являются: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формирование у молодого поколения ориентиров для гражданской, </w:t>
      </w:r>
      <w:proofErr w:type="spellStart"/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этнонациональной</w:t>
      </w:r>
      <w:proofErr w:type="spellEnd"/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, социальной, культурной самоидентификации в окружающем мире;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овладение знаниями об основных этапах развития человеческого общества, при особом внимании к месту и роли России во всемирно-историческом процессе;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воспитание </w:t>
      </w:r>
      <w:r w:rsidRPr="00CA4934">
        <w:rPr>
          <w:rFonts w:ascii="Times New Roman" w:hAnsi="Times New Roman"/>
          <w:sz w:val="28"/>
          <w:szCs w:val="28"/>
          <w:lang w:val="ru-RU"/>
        </w:rPr>
        <w:t>обучающихся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в духе патриотизма, уважения к своему Отечеству – многонациональному Российскому государству, в соответствии с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lastRenderedPageBreak/>
        <w:t>идеями взаимопонимания, согласия и мира между людьми и народами, в духе демократических ценностей современного общества;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развитие </w:t>
      </w:r>
      <w:proofErr w:type="gramStart"/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способностей</w:t>
      </w:r>
      <w:proofErr w:type="gramEnd"/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</w:t>
      </w:r>
      <w:r w:rsidRPr="00CA4934">
        <w:rPr>
          <w:rFonts w:ascii="Times New Roman" w:hAnsi="Times New Roman"/>
          <w:sz w:val="28"/>
          <w:szCs w:val="28"/>
          <w:lang w:val="ru-RU"/>
        </w:rPr>
        <w:t>обучающихся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анализировать содержащуюся в различных источниках информацию о событиях и явлениях прошлого и настоящего, рассматривать события в соответствии с принципом историзма, в их динамике, взаимосвязи и взаимообусловленности;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формирование у </w:t>
      </w:r>
      <w:r w:rsidRPr="00CA4934">
        <w:rPr>
          <w:rFonts w:ascii="Times New Roman" w:hAnsi="Times New Roman"/>
          <w:sz w:val="28"/>
          <w:szCs w:val="28"/>
          <w:lang w:val="ru-RU"/>
        </w:rPr>
        <w:t xml:space="preserve">обучающихся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умений применять исторические знания в учебной и внешкольной деятельности, в современном поликультурном, </w:t>
      </w:r>
      <w:proofErr w:type="spellStart"/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полиэтничном</w:t>
      </w:r>
      <w:proofErr w:type="spellEnd"/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и многоконфессиональном обществе.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2.6. Общее число часов, рекомендованных для изучения истории, – 340, в 5–9 классах по 2 часа в неделю при 34 учебных неделях, в 9 классе рекомендуется предусмотреть 17 часов на изучение модуля «Введение в новейшую историю России». 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2.7. Последовательность изучения тем в рамках программы по истории в пределах одного класса может варьироваться.</w:t>
      </w:r>
    </w:p>
    <w:p w:rsidR="00B40808" w:rsidRPr="00CA4934" w:rsidRDefault="00B40808" w:rsidP="00B40808">
      <w:pPr>
        <w:spacing w:after="0" w:line="240" w:lineRule="auto"/>
        <w:ind w:firstLine="709"/>
        <w:jc w:val="right"/>
        <w:rPr>
          <w:rFonts w:ascii="Times New Roman" w:eastAsia="SchoolBookSanPin" w:hAnsi="Times New Roman"/>
          <w:bCs/>
          <w:sz w:val="28"/>
          <w:szCs w:val="28"/>
          <w:lang w:val="ru-RU"/>
        </w:rPr>
      </w:pPr>
    </w:p>
    <w:p w:rsidR="00B40808" w:rsidRPr="00CA4934" w:rsidRDefault="00B40808" w:rsidP="00B40808">
      <w:pPr>
        <w:spacing w:after="0" w:line="240" w:lineRule="auto"/>
        <w:ind w:firstLine="709"/>
        <w:jc w:val="right"/>
        <w:rPr>
          <w:rFonts w:ascii="Times New Roman" w:eastAsia="SchoolBookSanPin" w:hAnsi="Times New Roman"/>
          <w:bCs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Таблица 1</w:t>
      </w:r>
    </w:p>
    <w:p w:rsidR="00B40808" w:rsidRPr="00CA4934" w:rsidRDefault="00B40808" w:rsidP="00B40808">
      <w:pPr>
        <w:spacing w:after="0" w:line="240" w:lineRule="auto"/>
        <w:ind w:firstLine="709"/>
        <w:jc w:val="right"/>
        <w:rPr>
          <w:rFonts w:ascii="Times New Roman" w:eastAsia="SchoolBookSanPin" w:hAnsi="Times New Roman"/>
          <w:bCs/>
          <w:sz w:val="28"/>
          <w:szCs w:val="28"/>
          <w:lang w:val="ru-RU"/>
        </w:rPr>
      </w:pPr>
    </w:p>
    <w:p w:rsidR="00B40808" w:rsidRPr="00CA4934" w:rsidRDefault="00B40808" w:rsidP="00B40808">
      <w:pPr>
        <w:spacing w:after="0" w:line="240" w:lineRule="auto"/>
        <w:ind w:firstLine="709"/>
        <w:jc w:val="center"/>
        <w:rPr>
          <w:rFonts w:ascii="Times New Roman" w:eastAsia="SchoolBookSanPin" w:hAnsi="Times New Roman"/>
          <w:bCs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Структура и последовательность изучения курсов в рамках учебного предмета «История»</w:t>
      </w:r>
    </w:p>
    <w:p w:rsidR="00B40808" w:rsidRPr="00CA4934" w:rsidRDefault="00B40808" w:rsidP="00B40808">
      <w:pPr>
        <w:spacing w:after="0" w:line="240" w:lineRule="auto"/>
        <w:ind w:firstLine="709"/>
        <w:jc w:val="center"/>
        <w:rPr>
          <w:rFonts w:ascii="Times New Roman" w:eastAsia="SchoolBookSanPin" w:hAnsi="Times New Roman"/>
          <w:bCs/>
          <w:sz w:val="28"/>
          <w:szCs w:val="28"/>
          <w:lang w:val="ru-RU"/>
        </w:rPr>
      </w:pPr>
    </w:p>
    <w:tbl>
      <w:tblPr>
        <w:tblW w:w="9239" w:type="dxa"/>
        <w:tblInd w:w="112" w:type="dxa"/>
        <w:tblLayout w:type="fixed"/>
        <w:tblCellMar>
          <w:left w:w="113" w:type="dxa"/>
          <w:right w:w="113" w:type="dxa"/>
        </w:tblCellMar>
        <w:tblLook w:val="01E0" w:firstRow="1" w:lastRow="1" w:firstColumn="1" w:lastColumn="1" w:noHBand="0" w:noVBand="0"/>
      </w:tblPr>
      <w:tblGrid>
        <w:gridCol w:w="994"/>
        <w:gridCol w:w="6402"/>
        <w:gridCol w:w="1843"/>
      </w:tblGrid>
      <w:tr w:rsidR="00B40808" w:rsidRPr="00CA4934" w:rsidTr="00B40808">
        <w:trPr>
          <w:trHeight w:val="20"/>
        </w:trPr>
        <w:tc>
          <w:tcPr>
            <w:tcW w:w="9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:rsidR="00B40808" w:rsidRPr="00CA4934" w:rsidRDefault="00B40808" w:rsidP="00B40808">
            <w:pPr>
              <w:spacing w:after="0" w:line="240" w:lineRule="auto"/>
              <w:jc w:val="center"/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</w:pPr>
            <w:r w:rsidRPr="00CA4934">
              <w:rPr>
                <w:rFonts w:ascii="Times New Roman" w:eastAsia="SchoolBookSanPin" w:hAnsi="Times New Roman"/>
                <w:bCs/>
                <w:sz w:val="26"/>
                <w:szCs w:val="26"/>
                <w:lang w:val="ru-RU"/>
              </w:rPr>
              <w:t>Класс</w:t>
            </w:r>
          </w:p>
        </w:tc>
        <w:tc>
          <w:tcPr>
            <w:tcW w:w="6402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:rsidR="00B40808" w:rsidRPr="00CA4934" w:rsidRDefault="00B40808" w:rsidP="00B40808">
            <w:pPr>
              <w:spacing w:after="0" w:line="240" w:lineRule="auto"/>
              <w:jc w:val="center"/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</w:pPr>
            <w:r w:rsidRPr="00CA4934">
              <w:rPr>
                <w:rFonts w:ascii="Times New Roman" w:eastAsia="SchoolBookSanPin" w:hAnsi="Times New Roman"/>
                <w:bCs/>
                <w:sz w:val="26"/>
                <w:szCs w:val="26"/>
                <w:lang w:val="ru-RU"/>
              </w:rPr>
              <w:t>Курсы в рамках учебного предмета «История»</w:t>
            </w:r>
          </w:p>
        </w:tc>
        <w:tc>
          <w:tcPr>
            <w:tcW w:w="1843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:rsidR="00B40808" w:rsidRPr="00CA4934" w:rsidRDefault="00B40808" w:rsidP="00B40808">
            <w:pPr>
              <w:spacing w:after="0" w:line="240" w:lineRule="auto"/>
              <w:jc w:val="center"/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</w:pPr>
            <w:r w:rsidRPr="00CA4934">
              <w:rPr>
                <w:rFonts w:ascii="Times New Roman" w:eastAsia="SchoolBookSanPin" w:hAnsi="Times New Roman"/>
                <w:bCs/>
                <w:sz w:val="26"/>
                <w:szCs w:val="26"/>
                <w:lang w:val="ru-RU"/>
              </w:rPr>
              <w:t>Примерное количество учебных часов</w:t>
            </w:r>
          </w:p>
        </w:tc>
      </w:tr>
      <w:tr w:rsidR="00B40808" w:rsidRPr="00CA4934" w:rsidTr="00B40808">
        <w:trPr>
          <w:trHeight w:val="20"/>
        </w:trPr>
        <w:tc>
          <w:tcPr>
            <w:tcW w:w="9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B40808" w:rsidRPr="00CA4934" w:rsidRDefault="00B40808" w:rsidP="00B40808">
            <w:pPr>
              <w:spacing w:after="0" w:line="240" w:lineRule="auto"/>
              <w:ind w:firstLine="709"/>
              <w:jc w:val="center"/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</w:pPr>
            <w:r w:rsidRPr="00CA4934"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  <w:t>5</w:t>
            </w:r>
          </w:p>
        </w:tc>
        <w:tc>
          <w:tcPr>
            <w:tcW w:w="6402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B40808" w:rsidRPr="00CA4934" w:rsidRDefault="00B40808" w:rsidP="00B40808">
            <w:pPr>
              <w:spacing w:after="0" w:line="240" w:lineRule="auto"/>
              <w:ind w:firstLine="709"/>
              <w:jc w:val="both"/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</w:pPr>
            <w:r w:rsidRPr="00CA4934"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  <w:t>Всеобщая история. История Древнего мира</w:t>
            </w:r>
          </w:p>
        </w:tc>
        <w:tc>
          <w:tcPr>
            <w:tcW w:w="1843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B40808" w:rsidRPr="00CA4934" w:rsidRDefault="00B40808" w:rsidP="00B40808">
            <w:pPr>
              <w:spacing w:after="0" w:line="240" w:lineRule="auto"/>
              <w:ind w:firstLine="709"/>
              <w:jc w:val="center"/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</w:pPr>
            <w:r w:rsidRPr="00CA4934"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  <w:t>68</w:t>
            </w:r>
          </w:p>
        </w:tc>
      </w:tr>
      <w:tr w:rsidR="00B40808" w:rsidRPr="00CA4934" w:rsidTr="00B40808">
        <w:trPr>
          <w:trHeight w:val="20"/>
        </w:trPr>
        <w:tc>
          <w:tcPr>
            <w:tcW w:w="9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B40808" w:rsidRPr="00CA4934" w:rsidRDefault="00B40808" w:rsidP="00B40808">
            <w:pPr>
              <w:spacing w:after="0" w:line="240" w:lineRule="auto"/>
              <w:ind w:firstLine="709"/>
              <w:jc w:val="center"/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</w:pPr>
            <w:r w:rsidRPr="00CA4934"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  <w:t>6</w:t>
            </w:r>
          </w:p>
        </w:tc>
        <w:tc>
          <w:tcPr>
            <w:tcW w:w="6402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B40808" w:rsidRPr="00CA4934" w:rsidRDefault="00B40808" w:rsidP="00B40808">
            <w:pPr>
              <w:spacing w:after="0" w:line="240" w:lineRule="auto"/>
              <w:ind w:firstLine="709"/>
              <w:jc w:val="both"/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</w:pPr>
            <w:r w:rsidRPr="00CA4934"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  <w:t xml:space="preserve">Всеобщая история. История Средних веков. </w:t>
            </w:r>
          </w:p>
          <w:p w:rsidR="00B40808" w:rsidRPr="00CA4934" w:rsidRDefault="00B40808" w:rsidP="00B40808">
            <w:pPr>
              <w:spacing w:after="0" w:line="240" w:lineRule="auto"/>
              <w:ind w:firstLine="709"/>
              <w:jc w:val="both"/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</w:pPr>
            <w:r w:rsidRPr="00CA4934"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  <w:t>История России. От Руси к Российскому государству</w:t>
            </w:r>
          </w:p>
        </w:tc>
        <w:tc>
          <w:tcPr>
            <w:tcW w:w="1843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B40808" w:rsidRPr="00CA4934" w:rsidRDefault="00B40808" w:rsidP="00B40808">
            <w:pPr>
              <w:spacing w:after="0" w:line="240" w:lineRule="auto"/>
              <w:ind w:firstLine="709"/>
              <w:jc w:val="center"/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</w:pPr>
            <w:r w:rsidRPr="00CA4934"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  <w:t>23</w:t>
            </w:r>
          </w:p>
          <w:p w:rsidR="00B40808" w:rsidRPr="00CA4934" w:rsidRDefault="00B40808" w:rsidP="00B40808">
            <w:pPr>
              <w:spacing w:after="0" w:line="240" w:lineRule="auto"/>
              <w:ind w:firstLine="709"/>
              <w:jc w:val="center"/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</w:pPr>
            <w:r w:rsidRPr="00CA4934">
              <w:rPr>
                <w:rFonts w:ascii="Times New Roman" w:eastAsia="SchoolBookSanPin" w:hAnsi="Times New Roman"/>
                <w:position w:val="1"/>
                <w:sz w:val="26"/>
                <w:szCs w:val="26"/>
                <w:lang w:val="ru-RU"/>
              </w:rPr>
              <w:t>45</w:t>
            </w:r>
          </w:p>
        </w:tc>
      </w:tr>
      <w:tr w:rsidR="00B40808" w:rsidRPr="00CA4934" w:rsidTr="00B40808">
        <w:trPr>
          <w:trHeight w:val="20"/>
        </w:trPr>
        <w:tc>
          <w:tcPr>
            <w:tcW w:w="9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B40808" w:rsidRPr="00CA4934" w:rsidRDefault="00B40808" w:rsidP="00B40808">
            <w:pPr>
              <w:spacing w:after="0" w:line="240" w:lineRule="auto"/>
              <w:ind w:firstLine="709"/>
              <w:jc w:val="center"/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</w:pPr>
            <w:r w:rsidRPr="00CA4934"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  <w:t>7</w:t>
            </w:r>
          </w:p>
        </w:tc>
        <w:tc>
          <w:tcPr>
            <w:tcW w:w="6402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B40808" w:rsidRPr="00CA4934" w:rsidRDefault="00B40808" w:rsidP="00B40808">
            <w:pPr>
              <w:spacing w:after="0" w:line="240" w:lineRule="auto"/>
              <w:ind w:firstLine="709"/>
              <w:jc w:val="both"/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</w:pPr>
            <w:r w:rsidRPr="00CA4934"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  <w:t xml:space="preserve">Всеобщая история. История нового времени. Конец </w:t>
            </w:r>
            <w:r w:rsidRPr="00CA4934">
              <w:rPr>
                <w:rFonts w:ascii="Times New Roman" w:eastAsia="SchoolBookSanPin" w:hAnsi="Times New Roman"/>
                <w:sz w:val="26"/>
                <w:szCs w:val="26"/>
              </w:rPr>
              <w:t>XV</w:t>
            </w:r>
            <w:r w:rsidRPr="00CA4934"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  <w:t>—</w:t>
            </w:r>
            <w:r w:rsidRPr="00CA4934">
              <w:rPr>
                <w:rFonts w:ascii="Times New Roman" w:eastAsia="SchoolBookSanPin" w:hAnsi="Times New Roman"/>
                <w:sz w:val="26"/>
                <w:szCs w:val="26"/>
              </w:rPr>
              <w:t>XVII</w:t>
            </w:r>
            <w:r w:rsidRPr="00CA4934"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  <w:t xml:space="preserve"> вв.</w:t>
            </w:r>
          </w:p>
          <w:p w:rsidR="00B40808" w:rsidRPr="00CA4934" w:rsidRDefault="00B40808" w:rsidP="00B40808">
            <w:pPr>
              <w:spacing w:after="0" w:line="240" w:lineRule="auto"/>
              <w:ind w:firstLine="709"/>
              <w:jc w:val="both"/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</w:pPr>
            <w:r w:rsidRPr="00CA4934">
              <w:rPr>
                <w:rFonts w:ascii="Times New Roman" w:eastAsia="SchoolBookSanPin" w:hAnsi="Times New Roman"/>
                <w:position w:val="1"/>
                <w:sz w:val="26"/>
                <w:szCs w:val="26"/>
                <w:lang w:val="ru-RU"/>
              </w:rPr>
              <w:t xml:space="preserve">История России. Россия в </w:t>
            </w:r>
            <w:r w:rsidRPr="00CA4934">
              <w:rPr>
                <w:rFonts w:ascii="Times New Roman" w:eastAsia="SchoolBookSanPin" w:hAnsi="Times New Roman"/>
                <w:position w:val="1"/>
                <w:sz w:val="26"/>
                <w:szCs w:val="26"/>
              </w:rPr>
              <w:t>XVI</w:t>
            </w:r>
            <w:r w:rsidRPr="00CA4934">
              <w:rPr>
                <w:rFonts w:ascii="Times New Roman" w:eastAsia="SchoolBookSanPin" w:hAnsi="Times New Roman"/>
                <w:position w:val="1"/>
                <w:sz w:val="26"/>
                <w:szCs w:val="26"/>
                <w:lang w:val="ru-RU"/>
              </w:rPr>
              <w:t>—</w:t>
            </w:r>
            <w:r w:rsidRPr="00CA4934">
              <w:rPr>
                <w:rFonts w:ascii="Times New Roman" w:eastAsia="SchoolBookSanPin" w:hAnsi="Times New Roman"/>
                <w:position w:val="1"/>
                <w:sz w:val="26"/>
                <w:szCs w:val="26"/>
              </w:rPr>
              <w:t>XVII</w:t>
            </w:r>
            <w:r w:rsidRPr="00CA4934">
              <w:rPr>
                <w:rFonts w:ascii="Times New Roman" w:eastAsia="SchoolBookSanPin" w:hAnsi="Times New Roman"/>
                <w:position w:val="1"/>
                <w:sz w:val="26"/>
                <w:szCs w:val="26"/>
                <w:lang w:val="ru-RU"/>
              </w:rPr>
              <w:t xml:space="preserve"> вв.: от великого княжества к царству</w:t>
            </w:r>
          </w:p>
        </w:tc>
        <w:tc>
          <w:tcPr>
            <w:tcW w:w="1843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B40808" w:rsidRPr="00CA4934" w:rsidRDefault="00B40808" w:rsidP="00B40808">
            <w:pPr>
              <w:spacing w:after="0" w:line="240" w:lineRule="auto"/>
              <w:ind w:firstLine="709"/>
              <w:jc w:val="center"/>
              <w:rPr>
                <w:rFonts w:ascii="Times New Roman" w:eastAsia="SchoolBookSanPin" w:hAnsi="Times New Roman"/>
                <w:sz w:val="26"/>
                <w:szCs w:val="26"/>
              </w:rPr>
            </w:pPr>
            <w:r w:rsidRPr="00CA4934"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  <w:t>2</w:t>
            </w:r>
            <w:r w:rsidRPr="00CA4934">
              <w:rPr>
                <w:rFonts w:ascii="Times New Roman" w:eastAsia="SchoolBookSanPin" w:hAnsi="Times New Roman"/>
                <w:sz w:val="26"/>
                <w:szCs w:val="26"/>
              </w:rPr>
              <w:t>3</w:t>
            </w:r>
          </w:p>
          <w:p w:rsidR="00B40808" w:rsidRPr="00CA4934" w:rsidRDefault="00B40808" w:rsidP="00B40808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B40808" w:rsidRPr="00CA4934" w:rsidRDefault="00B40808" w:rsidP="00B40808">
            <w:pPr>
              <w:spacing w:after="0" w:line="240" w:lineRule="auto"/>
              <w:ind w:firstLine="709"/>
              <w:jc w:val="center"/>
              <w:rPr>
                <w:rFonts w:ascii="Times New Roman" w:eastAsia="SchoolBookSanPin" w:hAnsi="Times New Roman"/>
                <w:sz w:val="26"/>
                <w:szCs w:val="26"/>
              </w:rPr>
            </w:pPr>
            <w:r w:rsidRPr="00CA4934">
              <w:rPr>
                <w:rFonts w:ascii="Times New Roman" w:eastAsia="SchoolBookSanPin" w:hAnsi="Times New Roman"/>
                <w:sz w:val="26"/>
                <w:szCs w:val="26"/>
              </w:rPr>
              <w:t>45</w:t>
            </w:r>
          </w:p>
        </w:tc>
      </w:tr>
      <w:tr w:rsidR="00B40808" w:rsidRPr="00CA4934" w:rsidTr="00B40808">
        <w:trPr>
          <w:trHeight w:val="20"/>
        </w:trPr>
        <w:tc>
          <w:tcPr>
            <w:tcW w:w="9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B40808" w:rsidRPr="00CA4934" w:rsidRDefault="00B40808" w:rsidP="00B40808">
            <w:pPr>
              <w:spacing w:after="0" w:line="240" w:lineRule="auto"/>
              <w:ind w:firstLine="709"/>
              <w:jc w:val="center"/>
              <w:rPr>
                <w:rFonts w:ascii="Times New Roman" w:eastAsia="SchoolBookSanPin" w:hAnsi="Times New Roman"/>
                <w:sz w:val="26"/>
                <w:szCs w:val="26"/>
              </w:rPr>
            </w:pPr>
            <w:r w:rsidRPr="00CA4934">
              <w:rPr>
                <w:rFonts w:ascii="Times New Roman" w:eastAsia="SchoolBookSanPin" w:hAnsi="Times New Roman"/>
                <w:sz w:val="26"/>
                <w:szCs w:val="26"/>
              </w:rPr>
              <w:t>8</w:t>
            </w:r>
          </w:p>
        </w:tc>
        <w:tc>
          <w:tcPr>
            <w:tcW w:w="6402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B40808" w:rsidRPr="00CA4934" w:rsidRDefault="00B40808" w:rsidP="00B40808">
            <w:pPr>
              <w:spacing w:after="0" w:line="240" w:lineRule="auto"/>
              <w:ind w:firstLine="709"/>
              <w:jc w:val="both"/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</w:pPr>
            <w:r w:rsidRPr="00CA4934"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  <w:t xml:space="preserve">Всеобщая история. История нового времени. </w:t>
            </w:r>
            <w:r w:rsidRPr="00CA4934">
              <w:rPr>
                <w:rFonts w:ascii="Times New Roman" w:eastAsia="SchoolBookSanPin" w:hAnsi="Times New Roman"/>
                <w:sz w:val="26"/>
                <w:szCs w:val="26"/>
              </w:rPr>
              <w:t>XVIII</w:t>
            </w:r>
            <w:r w:rsidRPr="00CA4934"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  <w:t xml:space="preserve"> в. История России. Россия в конце </w:t>
            </w:r>
            <w:r w:rsidRPr="00CA4934">
              <w:rPr>
                <w:rFonts w:ascii="Times New Roman" w:eastAsia="SchoolBookSanPin" w:hAnsi="Times New Roman"/>
                <w:sz w:val="26"/>
                <w:szCs w:val="26"/>
              </w:rPr>
              <w:t>XVII</w:t>
            </w:r>
            <w:r w:rsidRPr="00CA4934"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  <w:t xml:space="preserve">— </w:t>
            </w:r>
            <w:r w:rsidRPr="00CA4934">
              <w:rPr>
                <w:rFonts w:ascii="Times New Roman" w:eastAsia="SchoolBookSanPin" w:hAnsi="Times New Roman"/>
                <w:sz w:val="26"/>
                <w:szCs w:val="26"/>
              </w:rPr>
              <w:t>XVIII</w:t>
            </w:r>
            <w:r w:rsidRPr="00CA4934"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  <w:t xml:space="preserve"> вв.: от царства к империи</w:t>
            </w:r>
          </w:p>
        </w:tc>
        <w:tc>
          <w:tcPr>
            <w:tcW w:w="1843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B40808" w:rsidRPr="00CA4934" w:rsidRDefault="00B40808" w:rsidP="00B40808">
            <w:pPr>
              <w:spacing w:after="0" w:line="240" w:lineRule="auto"/>
              <w:ind w:firstLine="709"/>
              <w:jc w:val="center"/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</w:pPr>
            <w:r w:rsidRPr="00CA4934"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  <w:t>23</w:t>
            </w:r>
          </w:p>
          <w:p w:rsidR="00B40808" w:rsidRPr="00CA4934" w:rsidRDefault="00B40808" w:rsidP="00B40808">
            <w:pPr>
              <w:spacing w:after="0" w:line="240" w:lineRule="auto"/>
              <w:ind w:firstLine="709"/>
              <w:jc w:val="center"/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</w:pPr>
            <w:r w:rsidRPr="00CA4934">
              <w:rPr>
                <w:rFonts w:ascii="Times New Roman" w:eastAsia="SchoolBookSanPin" w:hAnsi="Times New Roman"/>
                <w:position w:val="1"/>
                <w:sz w:val="26"/>
                <w:szCs w:val="26"/>
                <w:lang w:val="ru-RU"/>
              </w:rPr>
              <w:t>45</w:t>
            </w:r>
          </w:p>
        </w:tc>
      </w:tr>
      <w:tr w:rsidR="00B40808" w:rsidRPr="00CA4934" w:rsidTr="00B40808">
        <w:trPr>
          <w:trHeight w:val="20"/>
        </w:trPr>
        <w:tc>
          <w:tcPr>
            <w:tcW w:w="9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B40808" w:rsidRPr="00CA4934" w:rsidRDefault="00B40808" w:rsidP="00B40808">
            <w:pPr>
              <w:spacing w:after="0" w:line="240" w:lineRule="auto"/>
              <w:ind w:firstLine="709"/>
              <w:jc w:val="center"/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</w:pPr>
            <w:r w:rsidRPr="00CA4934"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  <w:t>9</w:t>
            </w:r>
          </w:p>
        </w:tc>
        <w:tc>
          <w:tcPr>
            <w:tcW w:w="6402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B40808" w:rsidRPr="00CA4934" w:rsidRDefault="00B40808" w:rsidP="00B40808">
            <w:pPr>
              <w:spacing w:after="0" w:line="240" w:lineRule="auto"/>
              <w:ind w:firstLine="709"/>
              <w:jc w:val="both"/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</w:pPr>
            <w:r w:rsidRPr="00CA4934"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  <w:t xml:space="preserve">Всеобщая история. История нового времени. </w:t>
            </w:r>
            <w:r w:rsidRPr="00CA4934">
              <w:rPr>
                <w:rFonts w:ascii="Times New Roman" w:eastAsia="SchoolBookSanPin" w:hAnsi="Times New Roman"/>
                <w:sz w:val="26"/>
                <w:szCs w:val="26"/>
              </w:rPr>
              <w:t>XIX</w:t>
            </w:r>
            <w:r w:rsidRPr="00CA4934"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  <w:t xml:space="preserve"> — начало ХХ в.</w:t>
            </w:r>
          </w:p>
          <w:p w:rsidR="00B40808" w:rsidRPr="00CA4934" w:rsidRDefault="00B40808" w:rsidP="00B40808">
            <w:pPr>
              <w:spacing w:after="0" w:line="240" w:lineRule="auto"/>
              <w:ind w:firstLine="709"/>
              <w:jc w:val="both"/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</w:pPr>
            <w:r w:rsidRPr="00CA4934"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  <w:t xml:space="preserve">История России. Российская империя в </w:t>
            </w:r>
            <w:r w:rsidRPr="00CA4934">
              <w:rPr>
                <w:rFonts w:ascii="Times New Roman" w:eastAsia="SchoolBookSanPin" w:hAnsi="Times New Roman"/>
                <w:sz w:val="26"/>
                <w:szCs w:val="26"/>
              </w:rPr>
              <w:t>XIX</w:t>
            </w:r>
            <w:r w:rsidRPr="00CA4934"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  <w:t xml:space="preserve"> — начале ХХ в.</w:t>
            </w:r>
          </w:p>
        </w:tc>
        <w:tc>
          <w:tcPr>
            <w:tcW w:w="1843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B40808" w:rsidRPr="00CA4934" w:rsidRDefault="00B40808" w:rsidP="00B40808">
            <w:pPr>
              <w:spacing w:after="0" w:line="240" w:lineRule="auto"/>
              <w:ind w:firstLine="709"/>
              <w:jc w:val="center"/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</w:pPr>
          </w:p>
          <w:p w:rsidR="00B40808" w:rsidRPr="00CA4934" w:rsidRDefault="00B40808" w:rsidP="00B40808">
            <w:pPr>
              <w:spacing w:after="0" w:line="240" w:lineRule="auto"/>
              <w:ind w:firstLine="709"/>
              <w:jc w:val="center"/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</w:pPr>
            <w:r w:rsidRPr="00CA4934"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  <w:t xml:space="preserve">68 </w:t>
            </w:r>
          </w:p>
        </w:tc>
      </w:tr>
      <w:tr w:rsidR="00B40808" w:rsidRPr="00CA4934" w:rsidTr="00B40808">
        <w:trPr>
          <w:trHeight w:val="20"/>
        </w:trPr>
        <w:tc>
          <w:tcPr>
            <w:tcW w:w="9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B40808" w:rsidRPr="00CA4934" w:rsidRDefault="00B40808" w:rsidP="00B40808">
            <w:pPr>
              <w:spacing w:after="0" w:line="240" w:lineRule="auto"/>
              <w:ind w:firstLine="709"/>
              <w:jc w:val="center"/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</w:pPr>
            <w:r w:rsidRPr="00CA4934"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  <w:t>9</w:t>
            </w:r>
          </w:p>
        </w:tc>
        <w:tc>
          <w:tcPr>
            <w:tcW w:w="6402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B40808" w:rsidRPr="00CA4934" w:rsidRDefault="00B40808" w:rsidP="00B40808">
            <w:pPr>
              <w:spacing w:after="0" w:line="240" w:lineRule="auto"/>
              <w:ind w:firstLine="709"/>
              <w:jc w:val="both"/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</w:pPr>
            <w:r w:rsidRPr="00CA4934"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  <w:t>Модуль «Введение в новейшую историю России»</w:t>
            </w:r>
          </w:p>
        </w:tc>
        <w:tc>
          <w:tcPr>
            <w:tcW w:w="1843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B40808" w:rsidRPr="00CA4934" w:rsidRDefault="00B40808" w:rsidP="00B40808">
            <w:pPr>
              <w:spacing w:after="0" w:line="240" w:lineRule="auto"/>
              <w:ind w:firstLine="709"/>
              <w:jc w:val="center"/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</w:pPr>
            <w:r w:rsidRPr="00CA4934"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  <w:t>17</w:t>
            </w:r>
          </w:p>
        </w:tc>
      </w:tr>
    </w:tbl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</w:p>
    <w:p w:rsidR="00B40808" w:rsidRPr="00CA4934" w:rsidRDefault="00B40808" w:rsidP="00B40808">
      <w:pPr>
        <w:spacing w:after="0" w:line="240" w:lineRule="auto"/>
        <w:ind w:firstLine="709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3. Содержание обучения в 5 классе.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3.1. История Древнего мира. 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Введение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. Что изучает история. Источники исторических знаний.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lastRenderedPageBreak/>
        <w:t xml:space="preserve">Специальные (вспомогательные) исторические дисциплины. Историческая хронология (счет лет «до н. э.» и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«н. э.»). Историческая карта.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3.2. Первобытность. 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Происхождение, расселение и эволюция древнейшего человека. Условия жизни и занятия первобытных людей. Овладение огнем. Появление человека разумного. Охота и собирательство. Присваивающее хозяйство. Род и родовые отношения.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Древнейшие земледельцы и скотоводы: трудовая деятельность, изобретения. Появление ремесел. Производящее хозяйство. Развитие обмена и торговли. Переход от родовой к соседской общине. Появление знати. Представления об окружающем мире, верования первобытных людей. Искусство первобытных людей.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Разложение первобытнообщинных отношений. На пороге цивилизации.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3.3. Древний мир. 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Понятие и хронологические рамки истории Древнего мира. Карта Древнего мира.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3.3.1. Древний Восток. 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Понятие «Древний Восток». Карта древневосточного мира.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3.3.2. Древний Египет. 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Природа Египта. Условия жизни и занятия древних египтян. Возникновение государственной власти. Объединение Египта. Управление государством (фараон, вельможи, чиновники). Положение и повинности населения. Развитие земледелия, скотоводства, ремесел. Рабы.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Отношения Египта с соседними народами. Египетское войско. Завоевательные походы фараонов; Тутмос </w:t>
      </w:r>
      <w:r w:rsidRPr="00CA4934">
        <w:rPr>
          <w:rFonts w:ascii="Times New Roman" w:eastAsia="SchoolBookSanPin" w:hAnsi="Times New Roman"/>
          <w:sz w:val="28"/>
          <w:szCs w:val="28"/>
        </w:rPr>
        <w:t>III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. Могущество Египта при Рамсесе </w:t>
      </w:r>
      <w:r w:rsidRPr="00CA4934">
        <w:rPr>
          <w:rFonts w:ascii="Times New Roman" w:eastAsia="SchoolBookSanPin" w:hAnsi="Times New Roman"/>
          <w:sz w:val="28"/>
          <w:szCs w:val="28"/>
        </w:rPr>
        <w:t>II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Религиозные верования египтян. Боги Древнего Египта. Храмы и жрецы. Пирамиды и гробницы. Фараон-реформатор Эхнатон. Познания древних египтян (астрономия, математика, медицина). Письменность (иероглифы, папирус). Открытие Ж.Ф. Шампольона. Искусство Древнего Египта (архитектура, рельефы, фрески).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3.3.3. Древние цивилизации Месопотамии. 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Природные условия Месопотамии (Междуречья). Занятия населения. Древнейшие города-государства. Создание единого государства. Письменность. Мифы и сказания.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Древний Вавилон. Царь Хаммурапи и его законы.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Ассирия. Завоевания ассирийцев. Создание сильной державы. Культурные сокровища Ниневии. Гибель империи.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Усиление </w:t>
      </w:r>
      <w:proofErr w:type="spellStart"/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Нововавилонского</w:t>
      </w:r>
      <w:proofErr w:type="spellEnd"/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царства. Легендарные памятники города Вавилона.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okITC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3.3.4. Восточное Средиземноморье в древности. 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Природные условия, их влияние на занятия жителей. Финикия: развитие 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ремесёл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, караванной и морской торговли. Города-государства. Финикийская колонизация. Финикийский алфавит. Палестина и её население. Возникновение Израильского государства. Царь Соломон. Религиозные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lastRenderedPageBreak/>
        <w:t>верования. Ветхозаветные предания.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okITC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3.3.5. Персидская держава. 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Завоевания персов. Государство 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Ахеменидов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. Великие цари: Кир </w:t>
      </w:r>
      <w:r w:rsidRPr="00CA4934">
        <w:rPr>
          <w:rFonts w:ascii="Times New Roman" w:eastAsia="SchoolBookSanPin" w:hAnsi="Times New Roman"/>
          <w:sz w:val="28"/>
          <w:szCs w:val="28"/>
        </w:rPr>
        <w:t>II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Великий, Дарий </w:t>
      </w:r>
      <w:r w:rsidRPr="00CA4934">
        <w:rPr>
          <w:rFonts w:ascii="Times New Roman" w:eastAsia="SchoolBookSanPin" w:hAnsi="Times New Roman"/>
          <w:sz w:val="28"/>
          <w:szCs w:val="28"/>
        </w:rPr>
        <w:t>I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. Расширение территории державы. Государственное устройство. Центр и сатрапии, управление империей. Религия персов.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okITC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3.3.6. Древняя Индия. 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Природные условия Древней Индии. Занятия населения. Древнейшие города-государства. Приход 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ариев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в Северную Индию. Держава 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Маурьев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. Государство 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Гуптов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. Общественное устройство, 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варны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. Религиозные верования древних индийцев. Легенды и сказания. Возникновение и распространение буддизма. Культурное наследие Древней Индии (эпос и литература, художественная культура, научное познание).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3.3.7. Древний Китай. 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Природные условия Древнего Китая. Хозяйственная деятельность и условия жизни населения. Древнейшие царства. Создание объединенной империи. 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Цинь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Шихуанди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. Возведение Великой Китайской стены. Правление династии 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Хань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. Жизнь в империи: правители и подданные, положение различных групп населения. Развитие 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ремесёл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и торговли. Великий шёлковый путь. Религиозно-философские учения. Конфуций. Научные знания и изобретения древних китайцев. Храмы.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3.3.8. Древняя Греция. Эллинизм. 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3.3.8.1. Древнейшая Греция. 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Природные условия Древней Греции. Занятия населения. Древнейшие государства на Крите. Расцвет и гибель Минойской цивилизации. Государства Ахейской Греции (Микены, 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Тиринф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). Троянская война. Вторжение дорийских племён. Поэмы Гомера «Илиада», «Одиссея».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okITC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3.3.8.2. Греческие полисы. 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Подъём хозяйственной жизни после «тёмных веков». Развитие земледелия и ремесла. Становление полисов, их политическое устройство. Аристократия и демос. Великая греческая колонизация. Метрополии и колонии.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Афины: утверждение демократии. Законы Солона. Реформы 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Клисфена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, их значение. Спарта: основные группы населения, политическое устройство. Организация военного дела. Спартанское воспитание.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Греко-персидские войны. Причины войн. Походы персов на Грецию. Битва при Марафоне, её значение. Усиление афинского могущества; 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Фемистокл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. Битва при Фермопилах. Захват персами Аттики. Победы греков в 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Саламинском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сражении, при 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Платеях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и 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Микале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. Итоги греко-персидских войн.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Возвышение Афинского государства. Афины при Перикле. Хозяйственная жизнь. Развитие рабовладения. Пелопоннесская война: причины, участники, итоги. Упадок Эллады.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3.3.8.3. Культура Древней Греции. 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Религия древних греков; пантеон богов. Храмы и жрецы. Развитие наук. Греческая философия. Школа и образование. Литература. Греческое искусство: архитектура, скульптура. Повседневная жизнь и быт древних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lastRenderedPageBreak/>
        <w:t>греков. Досуг (театр, спортивные состязания). Общегреческие игры в Олимпии.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3.3.8.4. Македонские завоевания. Эллинизм. 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Возвышение Македонии. Политика Филиппа </w:t>
      </w:r>
      <w:r w:rsidRPr="00CA4934">
        <w:rPr>
          <w:rFonts w:ascii="Times New Roman" w:eastAsia="SchoolBookSanPin" w:hAnsi="Times New Roman"/>
          <w:sz w:val="28"/>
          <w:szCs w:val="28"/>
        </w:rPr>
        <w:t>II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. Главенство Македонии над греческими полисами. Коринфский союз. Александр Македонский и его завоевания на Востоке. Распад державы Александра Македонского. Эллинистические государства Востока. Культура эллинистического мира. Александрия Египетская.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3.3.9. Древний Рим. 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3.3.9.1. Возникновение Римского государства. 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Природа и население 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Апеннинского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полуострова в древности. Этрусские города-государства. Наследие этрусков. Легенды об основании Рима. Рим эпохи царей. Республика римских граждан. Патриции и плебеи. Управление и законы. Римское войско. Верования древних римлян. Боги. Жрецы. Завоевание Римом Италии.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3.3.9.2. Римские завоевания в Средиземноморье. 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Войны Рима с Карфагеном. Ганнибал; битва при Каннах. Поражение Карфагена. Установление господства Рима в Средиземноморье. Римские провинции.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3.3.9.3. Поздняя Римская республика. Гражданские войны. 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Подъём сельского хозяйства. Латифундии. Рабство. Борьба за аграрную реформу. Деятельность братьев 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Гракхов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: проекты реформ, мероприятия, итоги. Гражданская война и установление диктатуры Суллы. Восстание Спартака. Участие армии в гражданских войнах. Первый триумвират. Гай Юлий Цезарь: путь к власти, диктатура. Борьба между наследниками Цезаря. Победа 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Октавиана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3.3.9.4. Расцвет и падение Римской империи. 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Установление императорской власти. 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Октавиан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Август. Императоры Рима: завоеватели и правители. Римская империя: территория, управление. Римское гражданство. Повседневная жизнь в столице и провинциях. Возникновение и распространение христианства. Император Константин </w:t>
      </w:r>
      <w:r w:rsidRPr="00CA4934">
        <w:rPr>
          <w:rFonts w:ascii="Times New Roman" w:eastAsia="SchoolBookSanPin" w:hAnsi="Times New Roman"/>
          <w:sz w:val="28"/>
          <w:szCs w:val="28"/>
        </w:rPr>
        <w:t>I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, перенос столицы в Константинополь. Разделение Римской империи на Западную и Восточную части.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Начало Великого переселения народов. Рим и варвары. Падение Западной Римской империи.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3.3.9.5. Культура Древнего Рима. 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Римская литература, золотой век поэзии. Ораторское искусство. Цицерон. Развитие наук. Римские историки. Искусство Древнего Рима: архитектура, скульптура. Пантеон.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3.3.9.6. 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Обобщение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. 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Историческое и культурное наследие цивилизаций Древнего мира.</w:t>
      </w:r>
    </w:p>
    <w:p w:rsidR="00B40808" w:rsidRPr="00CA4934" w:rsidRDefault="00B40808" w:rsidP="00B40808">
      <w:pPr>
        <w:spacing w:after="0" w:line="240" w:lineRule="auto"/>
        <w:ind w:firstLine="709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4. Содержание обучения в 6 классе.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okITC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4.1. Всеобщая история. История Средних веков. 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4.1.1. 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Введение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. 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Средние века: понятие, хронологические рамки и периодизация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lastRenderedPageBreak/>
        <w:t>Средневековья.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okITC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4.1.2. Народы Европы в раннее Средневековье. 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Падение Западной Римской империи и образование варварских королевств. Завоевание франками Галлии. 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Хлодвиг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. Усиление королевской власти. Салическая правда. Принятие франками христианства.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Франкское государство в </w:t>
      </w:r>
      <w:r w:rsidRPr="00CA4934">
        <w:rPr>
          <w:rFonts w:ascii="Times New Roman" w:eastAsia="SchoolBookSanPin" w:hAnsi="Times New Roman"/>
          <w:sz w:val="28"/>
          <w:szCs w:val="28"/>
        </w:rPr>
        <w:t>VIII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‒</w:t>
      </w:r>
      <w:r w:rsidRPr="00CA4934">
        <w:rPr>
          <w:rFonts w:ascii="Times New Roman" w:eastAsia="SchoolBookSanPin" w:hAnsi="Times New Roman"/>
          <w:sz w:val="28"/>
          <w:szCs w:val="28"/>
        </w:rPr>
        <w:t>IX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вв. Усиление власти майордомов. Карл 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Мартелл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и его военная реформа. Завоевания Карла Великого. Управление империей. «Каролингское возрождение». 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Верденский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раздел, его причины и значение.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Образование государств во Франции, Германии, Италии. Священная Римская империя. Британия и Ирландия в раннее Средневековье. Норманны: общественный строй, завоевания. Ранние славянские государства. Возникновение Венгерского королевства. Христианизация Европы. Светские правители и папы.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4.1.3. Византийская империя в </w:t>
      </w:r>
      <w:r w:rsidRPr="00CA4934">
        <w:rPr>
          <w:rFonts w:ascii="Times New Roman" w:eastAsia="OfficinaSansBoldITC" w:hAnsi="Times New Roman"/>
          <w:sz w:val="28"/>
          <w:szCs w:val="28"/>
        </w:rPr>
        <w:t>VI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‒Х</w:t>
      </w:r>
      <w:r w:rsidRPr="00CA4934">
        <w:rPr>
          <w:rFonts w:ascii="Times New Roman" w:eastAsia="OfficinaSansBoldITC" w:hAnsi="Times New Roman"/>
          <w:sz w:val="28"/>
          <w:szCs w:val="28"/>
        </w:rPr>
        <w:t>I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 вв. 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Территория, население империи 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ромеев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. Византийские императоры; Юстиниан. Кодификация законов. Внешняя политика Византии. Византия и славяне. Власть императора и церковь. Церковные соборы. Культура Византии. Образование и книжное дело. Художественная культура (архитектура, мозаика, фреска, иконопись).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4.1.4. Арабы в </w:t>
      </w:r>
      <w:r w:rsidRPr="00CA4934">
        <w:rPr>
          <w:rFonts w:ascii="Times New Roman" w:eastAsia="OfficinaSansBoldITC" w:hAnsi="Times New Roman"/>
          <w:sz w:val="28"/>
          <w:szCs w:val="28"/>
        </w:rPr>
        <w:t>VI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‒Х</w:t>
      </w:r>
      <w:r w:rsidRPr="00CA4934">
        <w:rPr>
          <w:rFonts w:ascii="Times New Roman" w:eastAsia="OfficinaSansBoldITC" w:hAnsi="Times New Roman"/>
          <w:sz w:val="28"/>
          <w:szCs w:val="28"/>
        </w:rPr>
        <w:t>I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 вв. 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Природные условия Аравийского полуострова. Основные занятия арабов. Традиционные верования. Пророк Мухаммад и возникновение ислама. Хиджра. Победа новой веры. Коран. Завоевания арабов. Арабский халифат, его расцвет и распад. Культура исламского мира. Образование и наука. Роль арабского языка. Расцвет литературы и искусства. Архитектура.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okITC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4.1.5. Средневековое европейское общество. 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Аграрное производство. Натуральное хозяйство. Феодальное землевладение. Знать и рыцарство: социальный статус, образ жизни. Замок сеньора. Куртуазная культура. Крестьянство: зависимость от сеньора, повинности, условия жизни. Крестьянская община.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Города ‒ центры ремесла, торговли, культуры. Население городов. Цехи и гильдии. Городское управление. Борьба городов за самоуправление. Средневековые города-республики. Развитие торговли. Ярмарки. Торговые пути в Средиземноморье и на Балтике. Ганза. Облик средневековых городов. Образ жизни и быт горожан.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Церковь и духовенство. Разделение христианства на католицизм и православие. Борьба пап за независимость церкви от светской власти. Крестовые походы: цели, участники, итоги. Духовно-рыцарские ордены. Ереси: причины возникновения и распространения. Преследование еретиков.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4.1.6. Государства Европы в Х</w:t>
      </w:r>
      <w:r w:rsidRPr="00CA4934">
        <w:rPr>
          <w:rFonts w:ascii="Times New Roman" w:eastAsia="OfficinaSansBoldITC" w:hAnsi="Times New Roman"/>
          <w:sz w:val="28"/>
          <w:szCs w:val="28"/>
        </w:rPr>
        <w:t>II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‒Х</w:t>
      </w:r>
      <w:r w:rsidRPr="00CA4934">
        <w:rPr>
          <w:rFonts w:ascii="Times New Roman" w:eastAsia="OfficinaSansBoldITC" w:hAnsi="Times New Roman"/>
          <w:sz w:val="28"/>
          <w:szCs w:val="28"/>
        </w:rPr>
        <w:t>V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 вв. 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Усиление королевской власти в странах Западной Европы. Сословно-представительная монархия. Образование централизованных государств в Англии, Франции. Столетняя война; Ж. Д’Арк. Священная Римская империя в Х</w:t>
      </w:r>
      <w:r w:rsidRPr="00CA4934">
        <w:rPr>
          <w:rFonts w:ascii="Times New Roman" w:eastAsia="SchoolBookSanPin" w:hAnsi="Times New Roman"/>
          <w:sz w:val="28"/>
          <w:szCs w:val="28"/>
        </w:rPr>
        <w:t>II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‒Х</w:t>
      </w:r>
      <w:r w:rsidRPr="00CA4934">
        <w:rPr>
          <w:rFonts w:ascii="Times New Roman" w:eastAsia="SchoolBookSanPin" w:hAnsi="Times New Roman"/>
          <w:sz w:val="28"/>
          <w:szCs w:val="28"/>
        </w:rPr>
        <w:t>V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вв. Польско-литовское государство в </w:t>
      </w:r>
      <w:r w:rsidRPr="00CA4934">
        <w:rPr>
          <w:rFonts w:ascii="Times New Roman" w:eastAsia="SchoolBookSanPin" w:hAnsi="Times New Roman"/>
          <w:sz w:val="28"/>
          <w:szCs w:val="28"/>
        </w:rPr>
        <w:t>XIV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‒</w:t>
      </w:r>
      <w:r w:rsidRPr="00CA4934">
        <w:rPr>
          <w:rFonts w:ascii="Times New Roman" w:eastAsia="SchoolBookSanPin" w:hAnsi="Times New Roman"/>
          <w:sz w:val="28"/>
          <w:szCs w:val="28"/>
        </w:rPr>
        <w:t>XV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вв. Реконкиста и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lastRenderedPageBreak/>
        <w:t xml:space="preserve">образование централизованных государств на Пиренейском полуострове. Итальянские государства в </w:t>
      </w:r>
      <w:r w:rsidRPr="00CA4934">
        <w:rPr>
          <w:rFonts w:ascii="Times New Roman" w:eastAsia="SchoolBookSanPin" w:hAnsi="Times New Roman"/>
          <w:sz w:val="28"/>
          <w:szCs w:val="28"/>
        </w:rPr>
        <w:t>XII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‒</w:t>
      </w:r>
      <w:r w:rsidRPr="00CA4934">
        <w:rPr>
          <w:rFonts w:ascii="Times New Roman" w:eastAsia="SchoolBookSanPin" w:hAnsi="Times New Roman"/>
          <w:sz w:val="28"/>
          <w:szCs w:val="28"/>
        </w:rPr>
        <w:t>XV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вв. Развитие экономики в европейских странах в период зрелого Средневековья. Обострение социальных противоречий в Х</w:t>
      </w:r>
      <w:r w:rsidRPr="00CA4934">
        <w:rPr>
          <w:rFonts w:ascii="Times New Roman" w:eastAsia="SchoolBookSanPin" w:hAnsi="Times New Roman"/>
          <w:sz w:val="28"/>
          <w:szCs w:val="28"/>
        </w:rPr>
        <w:t>IV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в. (Жакерия, восстание 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Уота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Тайлера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). Гуситское движение в Чехии.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Византийская империя и славянские государства в Х</w:t>
      </w:r>
      <w:r w:rsidRPr="00CA4934">
        <w:rPr>
          <w:rFonts w:ascii="Times New Roman" w:eastAsia="SchoolBookSanPin" w:hAnsi="Times New Roman"/>
          <w:sz w:val="28"/>
          <w:szCs w:val="28"/>
        </w:rPr>
        <w:t>II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‒Х</w:t>
      </w:r>
      <w:r w:rsidRPr="00CA4934">
        <w:rPr>
          <w:rFonts w:ascii="Times New Roman" w:eastAsia="SchoolBookSanPin" w:hAnsi="Times New Roman"/>
          <w:sz w:val="28"/>
          <w:szCs w:val="28"/>
        </w:rPr>
        <w:t>V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вв. Экспансия турок-османов. Османские завоевания на Балканах. Падение Константинополя.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4.1.7. Культура средневековой Европы. 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Представления средневекового человека о мире. Место религии в жизни человека и общества. Образование: школы и университеты. Сословный характер культуры. Средневековый эпос. Рыцарская литература. Городской и крестьянский фольклор. Романский и готический стили в художественной культуре. Развитие знаний о природе и человеке. Гуманизм. Раннее Возрождение: художники и их творения. Изобретение европейского книгопечатания; И. 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Гутенберг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4.1.8. Страны Востока в Средние века. 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Османская империя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: завоевания турок-османов (Балканы, падение Византии), управление империей, положение покоренных народов.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Монгольская держава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: общественный строй монгольских племен, завоевания Чингисхана и его потомков, управление подчиненными территориями.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Китай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: империи, правители и подданные, борьба против завоевателей.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Япония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в Средние века: образование государства, власть императоров и управление 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сёгунов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.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Индия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: раздробленность индийских княжеств, вторжение мусульман, Делийский султанат.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Культура народов Востока. Литература. Архитектура. Традиционные искусства и ремесла.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4.1.9. Государства доколумбовой Америки в Средние века. 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Цивилизации майя, ацтеков и инков: общественный строй, религиозные верования, культура. Появление европейских завоевателей.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4.1.10. 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Обобщение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Историческое и культурное наследие Средних веков.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4.2. История России. От Руси к Российскому государству. 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4.2.1. 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Введение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. 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Роль и место России в мировой истории. Проблемы периодизации российской истории. Источники по истории России.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okITC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4.2.2. Народы и государства на территории нашей страны </w:t>
      </w:r>
      <w:r w:rsidRPr="00CA4934">
        <w:rPr>
          <w:rFonts w:ascii="Times New Roman" w:eastAsia="OfficinaSansBoldITC" w:hAnsi="Times New Roman"/>
          <w:position w:val="1"/>
          <w:sz w:val="28"/>
          <w:szCs w:val="28"/>
          <w:lang w:val="ru-RU"/>
        </w:rPr>
        <w:t xml:space="preserve">в древности. Восточная Европа в середине </w:t>
      </w:r>
      <w:r w:rsidRPr="00CA4934">
        <w:rPr>
          <w:rFonts w:ascii="Times New Roman" w:eastAsia="OfficinaSansBoldITC" w:hAnsi="Times New Roman"/>
          <w:position w:val="1"/>
          <w:sz w:val="28"/>
          <w:szCs w:val="28"/>
        </w:rPr>
        <w:t>I</w:t>
      </w:r>
      <w:r w:rsidRPr="00CA4934">
        <w:rPr>
          <w:rFonts w:ascii="Times New Roman" w:eastAsia="OfficinaSansBoldITC" w:hAnsi="Times New Roman"/>
          <w:position w:val="1"/>
          <w:sz w:val="28"/>
          <w:szCs w:val="28"/>
          <w:lang w:val="ru-RU"/>
        </w:rPr>
        <w:t xml:space="preserve"> тыс. н. э. 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Заселение территории нашей страны человеком. Палеолитическое искусство. Петроглифы 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Беломорья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и Онежского озера. Особенности перехода от присваивающего хозяйства к производящему. Ареалы древнейшего земледелия и скотоводства. Появление металлических орудий и их влияние на первобытное общество. Центры древнейшей металлургии. Кочевые общества евразийских степей в эпоху бронзы и раннем железном веке. Степь и её роль в распространении культурных взаимовлияний. Появление первого в мире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lastRenderedPageBreak/>
        <w:t xml:space="preserve">колёсного транспорта. 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Народы, проживавшие на этой территории до середины </w:t>
      </w:r>
      <w:r w:rsidRPr="00CA4934">
        <w:rPr>
          <w:rFonts w:ascii="Times New Roman" w:eastAsia="SchoolBookSanPin" w:hAnsi="Times New Roman"/>
          <w:sz w:val="28"/>
          <w:szCs w:val="28"/>
        </w:rPr>
        <w:t>I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тыс. до н. э. Скифы и скифская культура. Античные города-государства Северного Причерноморья. 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Боспорское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царство. Пантикапей. Античный Херсонес. Скифское царство в Крыму. Дербент.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Великое переселение народов. Миграция готов. Нашествие гуннов. Вопрос о славянской прародине и происхождении славян. Расселение славян, их разделение на три ветви ‒ восточных, западных и южных. Славянские общности Восточной Европы. Их соседи ‒ 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балты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и финно-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угры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. Хозяйство восточных славян, их общественный строй и политическая организация. Возникновение княжеской власти. Традиционные верования.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Страны и народы Восточной Европы, Сибири и Дальнего Востока, Тюркский каганат, Хазарский каганат, Волжская 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Булгария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okITC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4.2.3. Русь в </w:t>
      </w:r>
      <w:r w:rsidRPr="00CA4934">
        <w:rPr>
          <w:rFonts w:ascii="Times New Roman" w:eastAsia="OfficinaSansBoldITC" w:hAnsi="Times New Roman"/>
          <w:sz w:val="28"/>
          <w:szCs w:val="28"/>
        </w:rPr>
        <w:t>IX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 ‒ начале </w:t>
      </w:r>
      <w:r w:rsidRPr="00CA4934">
        <w:rPr>
          <w:rFonts w:ascii="Times New Roman" w:eastAsia="OfficinaSansBoldITC" w:hAnsi="Times New Roman"/>
          <w:sz w:val="28"/>
          <w:szCs w:val="28"/>
        </w:rPr>
        <w:t>XII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 в. 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4.2.3.1. 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Образование государства Русь.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Исторические условия складывания русской государственности: природно-климатический фактор и политические процессы в Европе в конце </w:t>
      </w:r>
      <w:r w:rsidRPr="00CA4934">
        <w:rPr>
          <w:rFonts w:ascii="Times New Roman" w:eastAsia="SchoolBookSanPin" w:hAnsi="Times New Roman"/>
          <w:sz w:val="28"/>
          <w:szCs w:val="28"/>
        </w:rPr>
        <w:t>I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тыс. н. э. Формирование новой политической и этнической карты континента.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Первые известия о Руси. Проблема образования государства.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Русь. Скандинавы на Руси. Начало династии Рюриковичей.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Формирование территории государства Русь. Дань и полюдье. Первые русские князья. Отношения с Византийской империей, странами Центральной, Западной и Северной Европы, кочевниками европейских степей. Русь в международной торговле. Путь «</w:t>
      </w:r>
      <w:proofErr w:type="gramStart"/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из варяг</w:t>
      </w:r>
      <w:proofErr w:type="gramEnd"/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в греки». Волжский торговый путь. Языческий пантеон.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Принятие христианства и его значение. Византийское наследие на Руси.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4.2.3.2. 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Русь в конце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</w:rPr>
        <w:t>X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 ‒ начале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</w:rPr>
        <w:t>XII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 в.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Территория и население государства Русь (Русская земля). Крупнейшие города Руси. Новгород как центр освоения Севера Восточной Европы, колонизация Русской равнины. Территориально-политическая структура Руси, волости. Органы власти: князь, посадник, тысяцкий, вече. Внутриполитическое развитие. Борьба за власть между сыновьями Владимира Святого. Ярослав Мудрый. Русь при Ярославичах. Владимир Мономах. Русская церковь.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Общественный строй Руси: дискуссии в исторической науке.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Князья, дружина. Духовенство. Городское население. Купцы.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Категории рядового и зависимого населения. Древнерусское право: Русская Правда, церковные уставы.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Русь в социально-политическом контексте Евразии. Внешняя политика и международные связи: отношения с Византией, печенегами, половцами (</w:t>
      </w:r>
      <w:proofErr w:type="spellStart"/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Дешт</w:t>
      </w:r>
      <w:proofErr w:type="spellEnd"/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-и-Кипчак), странами Центральной, Западной и Северной Европы. Херсонес в культурных контактах Руси и Византии.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4.2.3.3. 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Культурное пространство.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Русь в общеевропейском культурном контексте. Картина мира средневекового человека. Повседневная жизнь, сельский и городской быт. Положение женщины. Дети и их воспитание. Календарь и хронология.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lastRenderedPageBreak/>
        <w:t>Культура Руси. Формирование единого культурного пространства. Кирилло-мефодиевская традиция на Руси. Письменность. Распространение грамотности, берестяные грамоты.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«Новгородская псалтирь». «Остромирово Евангелие». Появление древнерусской литературы. «Слово о Законе и Благодати».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Произведения летописного жанра. «Повесть временных лет». Первые русские жития. Произведения Владимира Мономаха. Иконопись. Искусство книги. Архитектура. Начало храмового строительства: Десятинная церковь, София Киевская, София Новгородская. Материальная культура. Ремесло. Военное дело и оружие.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okITC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4.2.4. Русь в середине </w:t>
      </w:r>
      <w:r w:rsidRPr="00CA4934">
        <w:rPr>
          <w:rFonts w:ascii="Times New Roman" w:eastAsia="OfficinaSansBoldITC" w:hAnsi="Times New Roman"/>
          <w:sz w:val="28"/>
          <w:szCs w:val="28"/>
        </w:rPr>
        <w:t>XII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 ‒ начале </w:t>
      </w:r>
      <w:r w:rsidRPr="00CA4934">
        <w:rPr>
          <w:rFonts w:ascii="Times New Roman" w:eastAsia="OfficinaSansBoldITC" w:hAnsi="Times New Roman"/>
          <w:sz w:val="28"/>
          <w:szCs w:val="28"/>
        </w:rPr>
        <w:t>XIII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 в. 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Формирование системы земель ‒ самостоятельных государств. Важнейшие земли, управляемые ветвями княжеского рода Рюриковичей: Черниговская, Смоленская, Галицкая, Волынская, Суздальская. Земли, имевшие особый статус: Киевская и Новгородская. Эволюция общественного строя и права; внешняя политика русских земель.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Формирование региональных центров культуры: летописание и памятники литературы: Киево-Печерский патерик, моление Даниила Заточника, «Слово о полку Игореве». Белокаменные храмы Северо-Восточной Руси: Успенский собор во Владимире, церковь Покрова на Нерли, Георгиевский собор Юрьева-Польского.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okITC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4.2.5. Русские земли и их соседи в середине </w:t>
      </w:r>
      <w:r w:rsidRPr="00CA4934">
        <w:rPr>
          <w:rFonts w:ascii="Times New Roman" w:eastAsia="OfficinaSansBoldITC" w:hAnsi="Times New Roman"/>
          <w:sz w:val="28"/>
          <w:szCs w:val="28"/>
        </w:rPr>
        <w:t>XIII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 ‒ </w:t>
      </w:r>
      <w:r w:rsidRPr="00CA4934">
        <w:rPr>
          <w:rFonts w:ascii="Times New Roman" w:eastAsia="OfficinaSansBoldITC" w:hAnsi="Times New Roman"/>
          <w:sz w:val="28"/>
          <w:szCs w:val="28"/>
        </w:rPr>
        <w:t>XIV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 в. 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Возникновение Монгольской империи. Завоевания Чингисхана и его потомков. Походы Батыя на Восточную Европу. Возникновение Золотой Орды. Судьбы русских земель после монгольского нашествия. Система зависимости русских земель от ордынских ханов (так называемое ордынское иго).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Южные и западные русские земли. Возникновение Литовского государства и включение в его состав части русских земель. Северо-западные земли: Новгородская и Псковская. Политический строй Новгорода и Пскова. Роль вече и князя. Новгород и немецкая Ганза.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Ордены крестоносцев и борьба с их экспансией на западных границах Руси. Александр Невский. Взаимоотношения с Ордой. Княжества Северо-Восточной Руси. Борьба за великое княжение Владимирское. Противостояние Твери и Москвы. Усиление Московского княжества. Дмитрий Донской. Куликовская битва. Закрепление первенствующего положения московских князей.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Перенос митрополичьей кафедры в Москву. Роль Православной церкви в ордынский период русской истории. Святитель Алексий Московский и преподобный Сергий Радонежский.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150.4.2.5.1. Народы и государства степной зоны Восточной Европы и Сибири в </w:t>
      </w:r>
      <w:r w:rsidRPr="00CA4934">
        <w:rPr>
          <w:rFonts w:ascii="Times New Roman" w:eastAsia="SchoolBookSanPin" w:hAnsi="Times New Roman"/>
          <w:bCs/>
          <w:sz w:val="28"/>
          <w:szCs w:val="28"/>
        </w:rPr>
        <w:t>XIII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‒</w:t>
      </w:r>
      <w:r w:rsidRPr="00CA4934">
        <w:rPr>
          <w:rFonts w:ascii="Times New Roman" w:eastAsia="SchoolBookSanPin" w:hAnsi="Times New Roman"/>
          <w:bCs/>
          <w:sz w:val="28"/>
          <w:szCs w:val="28"/>
        </w:rPr>
        <w:t>XV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 вв.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Золотая Орда: государственный строй, население, экономика, культура. Города и кочевые степи. Принятие ислама. Ослабление государства во второй половине </w:t>
      </w:r>
      <w:r w:rsidRPr="00CA4934">
        <w:rPr>
          <w:rFonts w:ascii="Times New Roman" w:eastAsia="SchoolBookSanPin" w:hAnsi="Times New Roman"/>
          <w:sz w:val="28"/>
          <w:szCs w:val="28"/>
        </w:rPr>
        <w:t>XIV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в., нашествие Тимура.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Распад Золотой Орды, образование татарских ханств. Казанское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lastRenderedPageBreak/>
        <w:t xml:space="preserve">ханство. Сибирское ханство. Астраханское ханство. Ногайская Орда. Крымское ханство. 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Касимовское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ханство. Народы Северного Кавказа. Итальянские фактории Причерноморья (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Каффа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, 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Тана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, 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Солдайя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и другие) и их роль в системе торговых и политических связей Руси с Западом и Востоком.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150.4.2.5.2. Культурное пространство.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Изменения в представлениях о картине мира в Евразии в связи с завершением монгольских завоеваний. Культурное взаимодействие цивилизаций. Межкультурные связи и коммуникации (взаимодействие и взаимовлияние русской культуры и культур народов Евразии). Летописание. Литературные памятники Куликовского цикла. Жития. 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Епифаний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Премудрый. Архитектура. Каменные соборы Кремля. Изобразительное искусство. Феофан Грек. Андрей Рублёв.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okITC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4.2.6. Формирование единого Русского государства в </w:t>
      </w:r>
      <w:r w:rsidRPr="00CA4934">
        <w:rPr>
          <w:rFonts w:ascii="Times New Roman" w:eastAsia="OfficinaSansBoldITC" w:hAnsi="Times New Roman"/>
          <w:sz w:val="28"/>
          <w:szCs w:val="28"/>
        </w:rPr>
        <w:t>XV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 в. 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Борьба за русские земли между Литовским и Московским государствами. Объединение русских земель вокруг Москвы. Междоусобная война в Московском княжестве второй четверти </w:t>
      </w:r>
      <w:r w:rsidRPr="00CA4934">
        <w:rPr>
          <w:rFonts w:ascii="Times New Roman" w:eastAsia="SchoolBookSanPin" w:hAnsi="Times New Roman"/>
          <w:sz w:val="28"/>
          <w:szCs w:val="28"/>
        </w:rPr>
        <w:t>XV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в. Василий Темный. Новгород и Псков в </w:t>
      </w:r>
      <w:r w:rsidRPr="00CA4934">
        <w:rPr>
          <w:rFonts w:ascii="Times New Roman" w:eastAsia="SchoolBookSanPin" w:hAnsi="Times New Roman"/>
          <w:sz w:val="28"/>
          <w:szCs w:val="28"/>
        </w:rPr>
        <w:t>XV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в.: политический строй, отношения с Москвой, Ливонским орденом, Ганзой, Великим княжеством Литовским. Падение Византии и рост церковно-политической роли Москвы в православном мире. Теория «Москва ‒ третий Рим». Иван </w:t>
      </w:r>
      <w:r w:rsidRPr="00CA4934">
        <w:rPr>
          <w:rFonts w:ascii="Times New Roman" w:eastAsia="SchoolBookSanPin" w:hAnsi="Times New Roman"/>
          <w:sz w:val="28"/>
          <w:szCs w:val="28"/>
        </w:rPr>
        <w:t>III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. Присоединение Новгорода и Твери. Ликвидация зависимости от Орды. Расширение международных связей Московского государства. Принятие общерусского Судебника. Формирование аппарата управления единого государства. Перемены в устройстве двора великого князя: новая государственная символика; царский титул и регалии; дворцовое и церковное строительство. Московский Кремль.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Культурное пространство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. Изменения восприятия мира. Сакрализация великокняжеской власти. Флорентийская уния. Установление автокефалии Русской церкви. 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Внутрицерковная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борьба (иосифляне и 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нестяжатели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). Ереси. 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Геннадиевская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Библия. Развитие культуры единого Русского государства. Летописание: общерусское и региональное. Житийная литература. «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Хожение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за три моря» Афанасия Никитина. Архитектура. Русская икона как феномен мирового искусства. Повседневная жизнь горожан и сельских жителей в древнерусский и раннемосковский периоды.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bCs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4.2.7. 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Наш край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с древнейших времен до конца </w:t>
      </w:r>
      <w:r w:rsidRPr="00CA4934">
        <w:rPr>
          <w:rFonts w:ascii="Times New Roman" w:eastAsia="SchoolBookSanPin" w:hAnsi="Times New Roman"/>
          <w:sz w:val="28"/>
          <w:szCs w:val="28"/>
        </w:rPr>
        <w:t>XV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в.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Материал по истории своего края привлекается при рассмотрении ключевых событий и процессов отечественной истории.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4.2.8. 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Обобщение. </w:t>
      </w:r>
    </w:p>
    <w:p w:rsidR="00B40808" w:rsidRPr="00CA4934" w:rsidRDefault="00B40808" w:rsidP="00B40808">
      <w:pPr>
        <w:spacing w:after="0" w:line="240" w:lineRule="auto"/>
        <w:ind w:firstLine="709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5. Содержание обучения в 7 классе.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5.1. Всеобщая история. История Нового времени. Конец </w:t>
      </w:r>
      <w:r w:rsidRPr="00CA4934">
        <w:rPr>
          <w:rFonts w:ascii="Times New Roman" w:eastAsia="OfficinaSansBoldITC" w:hAnsi="Times New Roman"/>
          <w:sz w:val="28"/>
          <w:szCs w:val="28"/>
        </w:rPr>
        <w:t>XV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 ‒ </w:t>
      </w:r>
      <w:r w:rsidRPr="00CA4934">
        <w:rPr>
          <w:rFonts w:ascii="Times New Roman" w:eastAsia="OfficinaSansBoldITC" w:hAnsi="Times New Roman"/>
          <w:sz w:val="28"/>
          <w:szCs w:val="28"/>
        </w:rPr>
        <w:t>XVII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 в. 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5.1.1. 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Введение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. 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Понятие «Новое время». Хронологические рамки и периодизация истории Нового времени.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okITC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5.1.2. Великие географические открытия. 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Предпосылки Великих географических открытий. Поиски европейцами морских путей в страны Востока. Экспедиции Колумба. 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Тордесильясский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lastRenderedPageBreak/>
        <w:t xml:space="preserve">договор 1494 г. Открытие 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Васко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да 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Гамой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морского пути в Индию. Кругосветное плавание Магеллана. Плавания Тасмана и открытие Австралии. Завоевания конкистадоров в Центральной и Южной Америке (Ф. Кортес, Ф. 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Писарро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). Европейцы в Северной Америке. Поиски северо-восточного морского пути в Китай и Индию. Политические, экономические и культурные последствия Великих географических открытий конца </w:t>
      </w:r>
      <w:r w:rsidRPr="00CA4934">
        <w:rPr>
          <w:rFonts w:ascii="Times New Roman" w:eastAsia="SchoolBookSanPin" w:hAnsi="Times New Roman"/>
          <w:sz w:val="28"/>
          <w:szCs w:val="28"/>
        </w:rPr>
        <w:t>XV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‒</w:t>
      </w:r>
      <w:r w:rsidRPr="00CA4934">
        <w:rPr>
          <w:rFonts w:ascii="Times New Roman" w:eastAsia="SchoolBookSanPin" w:hAnsi="Times New Roman"/>
          <w:sz w:val="28"/>
          <w:szCs w:val="28"/>
        </w:rPr>
        <w:t>XVI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в.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5.1.3. Изменения в европейском обществе в </w:t>
      </w:r>
      <w:r w:rsidRPr="00CA4934">
        <w:rPr>
          <w:rFonts w:ascii="Times New Roman" w:eastAsia="OfficinaSansBoldITC" w:hAnsi="Times New Roman"/>
          <w:sz w:val="28"/>
          <w:szCs w:val="28"/>
        </w:rPr>
        <w:t>XVI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‒</w:t>
      </w:r>
      <w:r w:rsidRPr="00CA4934">
        <w:rPr>
          <w:rFonts w:ascii="Times New Roman" w:eastAsia="OfficinaSansBoldITC" w:hAnsi="Times New Roman"/>
          <w:sz w:val="28"/>
          <w:szCs w:val="28"/>
        </w:rPr>
        <w:t>XVII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 вв. 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Развитие техники, горного дела, производства металлов. Появление мануфактур. Возникновение капиталистических отношений. Распространение наемного труда в деревне. Расширение внутреннего и мирового рынков. Изменения в сословной структуре общества, появление новых социальных групп. Повседневная жизнь обитателей городов и деревень.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okITC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5.1.4. Реформация и контрреформация в Европе. 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Причины Реформации. Начало Реформации в Германии; М. Лютер. Развертывание Реформации и Крестьянская война в Германии. Распространение протестантизма в Европе. Кальвинизм. Религиозные войны. Борьба католической церкви против реформационного движения. Контрреформация. Инквизиция.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5.1.5. Государства Европы в </w:t>
      </w:r>
      <w:r w:rsidRPr="00CA4934">
        <w:rPr>
          <w:rFonts w:ascii="Times New Roman" w:eastAsia="OfficinaSansBoldITC" w:hAnsi="Times New Roman"/>
          <w:sz w:val="28"/>
          <w:szCs w:val="28"/>
        </w:rPr>
        <w:t>XVI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‒</w:t>
      </w:r>
      <w:r w:rsidRPr="00CA4934">
        <w:rPr>
          <w:rFonts w:ascii="Times New Roman" w:eastAsia="OfficinaSansBoldITC" w:hAnsi="Times New Roman"/>
          <w:sz w:val="28"/>
          <w:szCs w:val="28"/>
        </w:rPr>
        <w:t>XVII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 вв. 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Абсолютизм и сословное представительство. Преодоление раздробленности. Борьба за колониальные владения. Начало формирования колониальных империй.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Испания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под властью потомков католических королей. Внутренняя и внешняя политика испанских Габсбургов. Национально-освободительное движение в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Нидерландах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: цели, участники, формы борьбы. Итоги и значение Нидерландской революции.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Франция: путь к абсолютизму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. Королевская власть и централизация управления страной. Католики и гугеноты. Религиозные войны. Генрих </w:t>
      </w:r>
      <w:r w:rsidRPr="00CA4934">
        <w:rPr>
          <w:rFonts w:ascii="Times New Roman" w:eastAsia="SchoolBookSanPin" w:hAnsi="Times New Roman"/>
          <w:sz w:val="28"/>
          <w:szCs w:val="28"/>
        </w:rPr>
        <w:t>IV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. Нантский эдикт 1598 г. Людовик </w:t>
      </w:r>
      <w:r w:rsidRPr="00CA4934">
        <w:rPr>
          <w:rFonts w:ascii="Times New Roman" w:eastAsia="SchoolBookSanPin" w:hAnsi="Times New Roman"/>
          <w:sz w:val="28"/>
          <w:szCs w:val="28"/>
        </w:rPr>
        <w:t>XIII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и кардинал Ришелье. Фронда. Французский абсолютизм при Людовике </w:t>
      </w:r>
      <w:r w:rsidRPr="00CA4934">
        <w:rPr>
          <w:rFonts w:ascii="Times New Roman" w:eastAsia="SchoolBookSanPin" w:hAnsi="Times New Roman"/>
          <w:sz w:val="28"/>
          <w:szCs w:val="28"/>
        </w:rPr>
        <w:t>XIV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Англия.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Развитие капиталистического предпринимательства в городах и деревнях. Огораживания. Укрепление королевской власти при Тюдорах. Генрих </w:t>
      </w:r>
      <w:r w:rsidRPr="00CA4934">
        <w:rPr>
          <w:rFonts w:ascii="Times New Roman" w:eastAsia="SchoolBookSanPin" w:hAnsi="Times New Roman"/>
          <w:sz w:val="28"/>
          <w:szCs w:val="28"/>
        </w:rPr>
        <w:t>VIII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и королевская реформация. «Золотой век» Елизаветы </w:t>
      </w:r>
      <w:r w:rsidRPr="00CA4934">
        <w:rPr>
          <w:rFonts w:ascii="Times New Roman" w:eastAsia="SchoolBookSanPin" w:hAnsi="Times New Roman"/>
          <w:sz w:val="28"/>
          <w:szCs w:val="28"/>
        </w:rPr>
        <w:t>I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Английская революция середины </w:t>
      </w:r>
      <w:r w:rsidRPr="00CA4934">
        <w:rPr>
          <w:rFonts w:ascii="Times New Roman" w:eastAsia="SchoolBookSanPin" w:hAnsi="Times New Roman"/>
          <w:bCs/>
          <w:sz w:val="28"/>
          <w:szCs w:val="28"/>
        </w:rPr>
        <w:t>XVII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 в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. Причины, участники, этапы революции. Размежевание в революционном лагере. О. Кромвель. Итоги и значение революции. Реставрация Стюартов. Славная революция. Становление английской парламентской монархии.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Страны Центральной, Южной и Юго-Восточной Европы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. В мире империй и вне его. Германские государства. Итальянские земли. Положение славянских народов. Образование Речи 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Посполитой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5.1.6. Международные отношения в </w:t>
      </w:r>
      <w:r w:rsidRPr="00CA4934">
        <w:rPr>
          <w:rFonts w:ascii="Times New Roman" w:eastAsia="OfficinaSansBoldITC" w:hAnsi="Times New Roman"/>
          <w:sz w:val="28"/>
          <w:szCs w:val="28"/>
        </w:rPr>
        <w:t>XVI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‒</w:t>
      </w:r>
      <w:r w:rsidRPr="00CA4934">
        <w:rPr>
          <w:rFonts w:ascii="Times New Roman" w:eastAsia="OfficinaSansBoldITC" w:hAnsi="Times New Roman"/>
          <w:sz w:val="28"/>
          <w:szCs w:val="28"/>
        </w:rPr>
        <w:t>XVII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 вв. 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Борьба за первенство, военные конфликты между европейскими державами. Столкновение интересов в приобретении колониальных владений и господстве на торговых путях. Противостояние османской экспансии в Европе. Образование державы австрийских Габсбургов. Тридцатилетняя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lastRenderedPageBreak/>
        <w:t>война. Вестфальский мир.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okITC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5.1.7. Европейская культура в раннее Новое время. 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Высокое Возрождение в Италии: художники и их произведения. Северное Возрождение. Мир человека в литературе раннего Нового времени. М. Сервантес, У. Шекспир. Стили художественной культуры (барокко, классицизм). Французский театр эпохи классицизма. Развитие науки: переворот в естествознании, возникновение новой картины мира. Выдающиеся учёные и их открытия (Н. Коперник, И. Ньютон). Утверждение рационализма.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okITC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5.1.8. Страны Востока в </w:t>
      </w:r>
      <w:r w:rsidRPr="00CA4934">
        <w:rPr>
          <w:rFonts w:ascii="Times New Roman" w:eastAsia="OfficinaSansBoldITC" w:hAnsi="Times New Roman"/>
          <w:sz w:val="28"/>
          <w:szCs w:val="28"/>
        </w:rPr>
        <w:t>XVI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‒</w:t>
      </w:r>
      <w:r w:rsidRPr="00CA4934">
        <w:rPr>
          <w:rFonts w:ascii="Times New Roman" w:eastAsia="OfficinaSansBoldITC" w:hAnsi="Times New Roman"/>
          <w:sz w:val="28"/>
          <w:szCs w:val="28"/>
        </w:rPr>
        <w:t>XVII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 вв. 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Османская империя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: на вершине могущества. Сулейман </w:t>
      </w:r>
      <w:r w:rsidRPr="00CA4934">
        <w:rPr>
          <w:rFonts w:ascii="Times New Roman" w:eastAsia="SchoolBookSanPin" w:hAnsi="Times New Roman"/>
          <w:sz w:val="28"/>
          <w:szCs w:val="28"/>
        </w:rPr>
        <w:t>I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Великолепный: завоеватель, законодатель. Управление многонациональной империей. Османская армия.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Индия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при Великих Моголах. Начало проникновения европейцев. Ост-Индские компании.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Китай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в эпоху Мин. Экономическая и социальная политика государства. Утверждение маньчжурской династии Цин.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Япония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: борьба знатных кланов за власть, установление 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сёгуната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Токугава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, укрепление централизованного государства.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«Закрытие» страны для иноземцев. Культура и искусство стран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Востока в </w:t>
      </w:r>
      <w:r w:rsidRPr="00CA4934">
        <w:rPr>
          <w:rFonts w:ascii="Times New Roman" w:eastAsia="SchoolBookSanPin" w:hAnsi="Times New Roman"/>
          <w:position w:val="1"/>
          <w:sz w:val="28"/>
          <w:szCs w:val="28"/>
        </w:rPr>
        <w:t>XVI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‒</w:t>
      </w:r>
      <w:r w:rsidRPr="00CA4934">
        <w:rPr>
          <w:rFonts w:ascii="Times New Roman" w:eastAsia="SchoolBookSanPin" w:hAnsi="Times New Roman"/>
          <w:position w:val="1"/>
          <w:sz w:val="28"/>
          <w:szCs w:val="28"/>
        </w:rPr>
        <w:t>XVII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вв.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5.1.9. 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Обобщение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. 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Историческое и культурное наследие Раннего Нового времени.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5.2. История России. Россия в </w:t>
      </w:r>
      <w:r w:rsidRPr="00CA4934">
        <w:rPr>
          <w:rFonts w:ascii="Times New Roman" w:eastAsia="OfficinaSansBoldITC" w:hAnsi="Times New Roman"/>
          <w:sz w:val="28"/>
          <w:szCs w:val="28"/>
        </w:rPr>
        <w:t>XVI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‒</w:t>
      </w:r>
      <w:r w:rsidRPr="00CA4934">
        <w:rPr>
          <w:rFonts w:ascii="Times New Roman" w:eastAsia="OfficinaSansBoldITC" w:hAnsi="Times New Roman"/>
          <w:sz w:val="28"/>
          <w:szCs w:val="28"/>
        </w:rPr>
        <w:t>XVII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 вв.: от Великого княжества к царству.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150.5.2.1. Россия в </w:t>
      </w:r>
      <w:r w:rsidRPr="00CA4934">
        <w:rPr>
          <w:rFonts w:ascii="Times New Roman" w:eastAsia="OfficinaSansBoldITC" w:hAnsi="Times New Roman"/>
          <w:sz w:val="28"/>
          <w:szCs w:val="28"/>
        </w:rPr>
        <w:t>XVI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 в. 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150.5.2.1.1. 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Завершение объединения русских земель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. Княжение Василия </w:t>
      </w:r>
      <w:r w:rsidRPr="00CA4934">
        <w:rPr>
          <w:rFonts w:ascii="Times New Roman" w:eastAsia="SchoolBookSanPin" w:hAnsi="Times New Roman"/>
          <w:sz w:val="28"/>
          <w:szCs w:val="28"/>
        </w:rPr>
        <w:t>III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. Завершение объединения русских земель вокруг Москвы: присоединение Псковской, Смоленской, Рязанской земель. Отмирание удельной системы. Укрепление великокняжеской власти. Внешняя политика Московского княжества в первой трети </w:t>
      </w:r>
      <w:r w:rsidRPr="00CA4934">
        <w:rPr>
          <w:rFonts w:ascii="Times New Roman" w:eastAsia="SchoolBookSanPin" w:hAnsi="Times New Roman"/>
          <w:sz w:val="28"/>
          <w:szCs w:val="28"/>
        </w:rPr>
        <w:t>XVI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в.: война с Великим княжеством Литовским, отношения с Крымским и Казанским ханствами, посольства в европейские государства.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Органы государственной власти. Приказная система: формирование первых приказных учреждений. Боярская дума, её роль в управлении государством. «Малая дума». Местничество. Местное управление: наместники и волостели, система кормлений. Государство и церковь.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150.5.2.1.2. 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Царствование Ивана </w:t>
      </w:r>
      <w:r w:rsidRPr="00CA4934">
        <w:rPr>
          <w:rFonts w:ascii="Times New Roman" w:eastAsia="SchoolBookSanPin" w:hAnsi="Times New Roman"/>
          <w:bCs/>
          <w:sz w:val="28"/>
          <w:szCs w:val="28"/>
        </w:rPr>
        <w:t>IV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. Регентство Елены Глинской. Сопротивление удельных князей великокняжеской власти. Унификация денежной системы.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Период боярского правления. Борьба за власть между боярскими кланами. Губная реформа. Московское восстание 1547 г. Ереси.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Принятие Иваном </w:t>
      </w:r>
      <w:r w:rsidRPr="00CA4934">
        <w:rPr>
          <w:rFonts w:ascii="Times New Roman" w:eastAsia="SchoolBookSanPin" w:hAnsi="Times New Roman"/>
          <w:sz w:val="28"/>
          <w:szCs w:val="28"/>
        </w:rPr>
        <w:t>IV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царского титула. Реформы середины </w:t>
      </w:r>
      <w:r w:rsidRPr="00CA4934">
        <w:rPr>
          <w:rFonts w:ascii="Times New Roman" w:eastAsia="SchoolBookSanPin" w:hAnsi="Times New Roman"/>
          <w:sz w:val="28"/>
          <w:szCs w:val="28"/>
        </w:rPr>
        <w:t>XVI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в. «Избранная рада»: её состав и значение. Появление Земских соборов: дискуссии о характере народного представительства. Отмена кормлений. Система налогообложения. Судебник 1550 г. Стоглавый собор. Земская реформа ‒ формирование органов местного самоуправления.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lastRenderedPageBreak/>
        <w:t xml:space="preserve">Внешняя политика России в </w:t>
      </w:r>
      <w:r w:rsidRPr="00CA4934">
        <w:rPr>
          <w:rFonts w:ascii="Times New Roman" w:eastAsia="SchoolBookSanPin" w:hAnsi="Times New Roman"/>
          <w:sz w:val="28"/>
          <w:szCs w:val="28"/>
        </w:rPr>
        <w:t>XVI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в. Создание стрелецких полков и «Уложение о службе». Присоединение Казанского и Астраханского ханств. Значение включения Среднего и Нижнего Поволжья в состав Российского государства. Войны с Крымским ханством. Битва при Молодях. Укрепление южных границ. Ливонская война: причины и характер. Ликвидация Ливонского ордена. Причины и результаты поражения России в Ливонской войне. Поход Ермака Тимофеевича на Сибирское ханство. Начало присоединения к России Западной Сибири.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Социальная структура российского общества. Дворянство. Служилые люди. Формирование Государева двора и «служилых городов». Торгово-ремесленное население городов. Духовенство. Начало закрепощения крестьян: Указ о «заповедных летах». Формирование вольного казачества.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Многонациональный состав населения Русского государства. Финно-угорские народы. Народы Поволжья после присоединения к России. Служилые татары. Сосуществование религий в Российском государстве. Русская православная церковь. Мусульманское духовенство.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Опричнина, дискуссия о её причинах и характере. Опричный террор. Разгром Новгорода и Пскова. Московские казни 1570 г. Результаты и последствия опричнины. Противоречивость личности Ивана Грозного. Результаты и цена преобразований.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150.5.2.1.3. 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Россия в конце </w:t>
      </w:r>
      <w:r w:rsidRPr="00CA4934">
        <w:rPr>
          <w:rFonts w:ascii="Times New Roman" w:eastAsia="SchoolBookSanPin" w:hAnsi="Times New Roman"/>
          <w:bCs/>
          <w:sz w:val="28"/>
          <w:szCs w:val="28"/>
        </w:rPr>
        <w:t>XVI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 в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. Царь Фёдор Иванович. Борьба за власть в боярском окружении. Правление Бориса Годунова. Учреждение патриаршества. 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Тявзинский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мирный договор со Швецией: восстановление позиций России в Прибалтике. Противостояние с Крымским ханством. Строительство российских крепостей и засечных черт. Продолжение закрепощения крестьянства: Указ об «урочных летах». Пресечение царской династии Рюриковичей.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150.5.2.2. Смута в России. 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150.5.2.2.1. 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Накануне Смуты.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Династический кризис. Земский собор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1598 г. и избрание на царство Бориса Годунова. Политика Бориса Годунова в отношении боярства. Голод 1601-1603 гг. и обострение социально-экономического кризиса.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150.5.2.2.2. 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Смутное время начала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</w:rPr>
        <w:t>XVII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 в.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Дискуссия о его причинах. Самозванцы и самозванство. Личность Лжедмитрия </w:t>
      </w:r>
      <w:r w:rsidRPr="00CA4934">
        <w:rPr>
          <w:rFonts w:ascii="Times New Roman" w:eastAsia="SchoolBookSanPin" w:hAnsi="Times New Roman"/>
          <w:position w:val="1"/>
          <w:sz w:val="28"/>
          <w:szCs w:val="28"/>
        </w:rPr>
        <w:t>I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и его политика. Восстание 1606 г. и убийство самозванца.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Царь Василий Шуйский. Восстание Ивана </w:t>
      </w:r>
      <w:proofErr w:type="spellStart"/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Болотникова</w:t>
      </w:r>
      <w:proofErr w:type="spellEnd"/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. Перерастание внутреннего кризиса в гражданскую войну. Лжедмитрий </w:t>
      </w:r>
      <w:r w:rsidRPr="00CA4934">
        <w:rPr>
          <w:rFonts w:ascii="Times New Roman" w:eastAsia="SchoolBookSanPin" w:hAnsi="Times New Roman"/>
          <w:position w:val="1"/>
          <w:sz w:val="28"/>
          <w:szCs w:val="28"/>
        </w:rPr>
        <w:t>II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. Вторжение на территорию России польско-литовских отрядов. Тушинский лагерь самозванца под Москвой. Оборона Троице-Сергиева монастыря. Выборгский договор между Россией и Швецией. Поход войска М.В. Скопина-Шуйского и Я.-П. </w:t>
      </w:r>
      <w:proofErr w:type="spellStart"/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Делагарди</w:t>
      </w:r>
      <w:proofErr w:type="spellEnd"/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и распад тушинского лагеря. Открытое вступление Речи </w:t>
      </w:r>
      <w:proofErr w:type="spellStart"/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Посполитой</w:t>
      </w:r>
      <w:proofErr w:type="spellEnd"/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в войну против России. Оборона Смоленска.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Свержение Василия Шуйского и переход власти к Семибоярщине. Договор об избрании на престол польского принца Владислава и вступление польско-литовского гарнизона в Москву. Подъём национально-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lastRenderedPageBreak/>
        <w:t xml:space="preserve">освободительного движения. Патриарх </w:t>
      </w:r>
      <w:proofErr w:type="spellStart"/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Гермоген</w:t>
      </w:r>
      <w:proofErr w:type="spellEnd"/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. Московское восстание 1611 г. и сожжение города оккупантами. Первое и второе земские ополчения. Захват Новгорода шведскими войсками. «Совет всея земли». Освобождение Москвы в 1612 г.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150.5.2.2.3. 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Окончание Смуты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. Земский собор 1613 г. и его роль в укреплении государственности. Избрание на царство Михаила Фёдоровича Романова. Борьба с казачьими выступлениями против центральной власти. </w:t>
      </w:r>
      <w:proofErr w:type="spellStart"/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Столбовский</w:t>
      </w:r>
      <w:proofErr w:type="spellEnd"/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мир со Швецией: утрата выхода к Балтийскому морю. Продолжение войны с Речью </w:t>
      </w:r>
      <w:proofErr w:type="spellStart"/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Посполитой</w:t>
      </w:r>
      <w:proofErr w:type="spellEnd"/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. Поход принца Владислава на Москву. Заключение </w:t>
      </w:r>
      <w:proofErr w:type="spellStart"/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Деулинского</w:t>
      </w:r>
      <w:proofErr w:type="spellEnd"/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перемирия с Речью </w:t>
      </w:r>
      <w:proofErr w:type="spellStart"/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Посполитой</w:t>
      </w:r>
      <w:proofErr w:type="spellEnd"/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. Итоги и последствия Смутного времени.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150.5.2.3. Россия в </w:t>
      </w:r>
      <w:r w:rsidRPr="00CA4934">
        <w:rPr>
          <w:rFonts w:ascii="Times New Roman" w:eastAsia="OfficinaSansBoldITC" w:hAnsi="Times New Roman"/>
          <w:sz w:val="28"/>
          <w:szCs w:val="28"/>
        </w:rPr>
        <w:t>XVII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 в. 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5.2.3.1. 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Россия при первых Романовых.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Царствование Михаила Фёдоровича. Восстановление экономического потенциала страны. Продолжение закрепощения крестьян. Земские соборы. Роль патриарха Филарета в управлении государством.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Царь Алексей Михайлович. Укрепление самодержавия. Ослабление роли Боярской думы в управлении государством. Развитие приказного строя. Приказ Тайных дел. Усиление воеводской власти в уездах и постепенная ликвидация земского самоуправления. Затухание деятельности Земских соборов. Правительство Б.И. Морозова и И.Д. Милославского: итоги его деятельности. Патриарх Никон, его конфликт с царской властью. Раскол в Церкви. Протопоп Аввакум, формирование религиозной традиции старообрядчества. Царь Федор Алексеевич. Отмена местничества. Налоговая (податная) реформа.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150.5.2.3.2. 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Экономическое развитие России в </w:t>
      </w:r>
      <w:r w:rsidRPr="00CA4934">
        <w:rPr>
          <w:rFonts w:ascii="Times New Roman" w:eastAsia="SchoolBookSanPin" w:hAnsi="Times New Roman"/>
          <w:bCs/>
          <w:sz w:val="28"/>
          <w:szCs w:val="28"/>
        </w:rPr>
        <w:t>XVII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 в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. Первые мануфактуры. Ярмарки. Укрепление внутренних торговых связей и развитие хозяйственной специализации регионов Российского государства. Торговый и Новоторговый уставы. Торговля с европейскими странами и Востоком.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150.5.2.3.3. 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Социальная структура российского общества.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Государев двор, служилый город, духовенство, торговые люди, посадское население, стрельцы, служилые иноземцы, казаки, крестьяне, холопы. Русская деревня в </w:t>
      </w:r>
      <w:r w:rsidRPr="00CA4934">
        <w:rPr>
          <w:rFonts w:ascii="Times New Roman" w:eastAsia="SchoolBookSanPin" w:hAnsi="Times New Roman"/>
          <w:sz w:val="28"/>
          <w:szCs w:val="28"/>
        </w:rPr>
        <w:t>XVII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в. Городские восстания середины </w:t>
      </w:r>
      <w:r w:rsidRPr="00CA4934">
        <w:rPr>
          <w:rFonts w:ascii="Times New Roman" w:eastAsia="SchoolBookSanPin" w:hAnsi="Times New Roman"/>
          <w:sz w:val="28"/>
          <w:szCs w:val="28"/>
        </w:rPr>
        <w:t>XVII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в. Соляной бунт в Москве. Псковско-Новгородское восстание. Соборное уложение 1649 г. Завершение оформления крепостного права и территория его распространения. Денежная реформа 1654 г. Медный бунт. Побеги крестьян на Дон и в Сибирь. Восстание Степана Разина.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150.5.2.3.4. 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Внешняя политика России в </w:t>
      </w:r>
      <w:r w:rsidRPr="00CA4934">
        <w:rPr>
          <w:rFonts w:ascii="Times New Roman" w:eastAsia="SchoolBookSanPin" w:hAnsi="Times New Roman"/>
          <w:bCs/>
          <w:sz w:val="28"/>
          <w:szCs w:val="28"/>
        </w:rPr>
        <w:t>XVII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 в.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Возобновление дипломатических контактов со странами Европы и Азии после Смуты. Смоленская война. 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Поляновский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мир. Контакты с православным населением Речи 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Посполитой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: противодействие полонизации, распространению католичества. Контакты с Запорожской 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Сечью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. Восстание Богдана Хмельницкого. 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Переяславская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рада. Вхождение земель Войска Запорожского в состав России. Война между Россией и Речью 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Посполитой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1654-1667 гг. 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Андрусовское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перемирие. Русско-шведская война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1656-1658 гг. и её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lastRenderedPageBreak/>
        <w:t>результаты. Укрепление южных рубежей.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Белгородская засечная черта. Конфликты с Османской империей. «Азовское осадное сидение». «Чигиринская война» и Бахчисарайский мирный договор. Отношения России со странами Западной Европы. Военные столкновения с маньчжурами и империей Цин (Китаем).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150.5.2.3.5. 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Освоение новых территорий.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Народы России в </w:t>
      </w:r>
      <w:r w:rsidRPr="00CA4934">
        <w:rPr>
          <w:rFonts w:ascii="Times New Roman" w:eastAsia="SchoolBookSanPin" w:hAnsi="Times New Roman"/>
          <w:position w:val="1"/>
          <w:sz w:val="28"/>
          <w:szCs w:val="28"/>
        </w:rPr>
        <w:t>XVII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в. Эпоха Великих географических открытий и русские географические открытия. Плавание Семёна Дежнёва. Выход к Тихому океану. Походы Ерофея Хабарова и Василия Пояркова и исследование бассейна реки Амур. Освоение Поволжья и Сибири. Калмыцкое ханство. Ясачное налогообложение. Переселение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русских на новые земли. Миссионерство и христианизация. Межэтнические отношения. Формирование многонациональной элиты.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okITC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150.5.2.4. Культурное пространство </w:t>
      </w:r>
      <w:r w:rsidRPr="00CA4934">
        <w:rPr>
          <w:rFonts w:ascii="Times New Roman" w:eastAsia="OfficinaSansBoldITC" w:hAnsi="Times New Roman"/>
          <w:sz w:val="28"/>
          <w:szCs w:val="28"/>
        </w:rPr>
        <w:t>XVI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–</w:t>
      </w:r>
      <w:r w:rsidRPr="00CA4934">
        <w:rPr>
          <w:rFonts w:ascii="Times New Roman" w:eastAsia="OfficinaSansBoldITC" w:hAnsi="Times New Roman"/>
          <w:sz w:val="28"/>
          <w:szCs w:val="28"/>
        </w:rPr>
        <w:t>XVII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 вв. 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Изменения в картине мира человека в </w:t>
      </w:r>
      <w:r w:rsidRPr="00CA4934">
        <w:rPr>
          <w:rFonts w:ascii="Times New Roman" w:eastAsia="SchoolBookSanPin" w:hAnsi="Times New Roman"/>
          <w:sz w:val="28"/>
          <w:szCs w:val="28"/>
        </w:rPr>
        <w:t>XVI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‒</w:t>
      </w:r>
      <w:r w:rsidRPr="00CA4934">
        <w:rPr>
          <w:rFonts w:ascii="Times New Roman" w:eastAsia="SchoolBookSanPin" w:hAnsi="Times New Roman"/>
          <w:sz w:val="28"/>
          <w:szCs w:val="28"/>
        </w:rPr>
        <w:t>XVII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вв. и повседневная жизнь. Жилище и предметы быта. Семья и семейные отношения. Религия и суеверия. Проникновение элементов европейской культуры в быт высших слоёв населения страны.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Архитектура. Дворцово-храмовый ансамбль Соборной площади в Москве. Шатровый стиль в архитектуре. Антонио 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Солари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, 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Алевиз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Фрязин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, 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Петрок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Малой. Собор Покрова на Рву. Монастырские ансамбли (Кирилло-Белозерский, Соловецкий, Ново-Иерусалимский). Крепости (Китай-город, Смоленский, Астраханский, Ростовский кремли). Фёдор Конь. Приказ каменных дел. Деревянное зодчество. Изобразительное искусство. Симон Ушаков. Ярославская школа иконописи. 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Парсунная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живопись.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Летописание и начало книгопечатания. Лицевой свод. Домострой. Переписка Ивана Грозного с князем Андреем Курбским. Публицистика Смутного времени. Усиление светского начала в российской культуре. 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Симеон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Полоцкий. Немецкая слобода как проводник европейского культурного влияния. Посадская сатира </w:t>
      </w:r>
      <w:r w:rsidRPr="00CA4934">
        <w:rPr>
          <w:rFonts w:ascii="Times New Roman" w:eastAsia="SchoolBookSanPin" w:hAnsi="Times New Roman"/>
          <w:sz w:val="28"/>
          <w:szCs w:val="28"/>
        </w:rPr>
        <w:t>XVII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в.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Развитие образования и научных знаний. Школы при Аптекарском и Посольском приказах. «Синопсис» Иннокентия 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Гизеля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‒ первое учебное пособие по истории.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150.5.2.5. 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Наш край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в </w:t>
      </w:r>
      <w:r w:rsidRPr="00CA4934">
        <w:rPr>
          <w:rFonts w:ascii="Times New Roman" w:eastAsia="SchoolBookSanPin" w:hAnsi="Times New Roman"/>
          <w:position w:val="1"/>
          <w:sz w:val="28"/>
          <w:szCs w:val="28"/>
        </w:rPr>
        <w:t>XVI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‒</w:t>
      </w:r>
      <w:r w:rsidRPr="00CA4934">
        <w:rPr>
          <w:rFonts w:ascii="Times New Roman" w:eastAsia="SchoolBookSanPin" w:hAnsi="Times New Roman"/>
          <w:position w:val="1"/>
          <w:sz w:val="28"/>
          <w:szCs w:val="28"/>
        </w:rPr>
        <w:t>XVII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вв.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150.5.2.6. 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Обобщение. </w:t>
      </w:r>
    </w:p>
    <w:p w:rsidR="00B40808" w:rsidRPr="00CA4934" w:rsidRDefault="00B40808" w:rsidP="00B40808">
      <w:pPr>
        <w:spacing w:after="0" w:line="240" w:lineRule="auto"/>
        <w:ind w:firstLine="709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150.6. Содержание обучения в 8 классе.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okITC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150.6.1. Всеобщая история. История Нового времени. </w:t>
      </w:r>
      <w:r w:rsidRPr="00CA4934">
        <w:rPr>
          <w:rFonts w:ascii="Times New Roman" w:eastAsia="OfficinaSansBoldITC" w:hAnsi="Times New Roman"/>
          <w:sz w:val="28"/>
          <w:szCs w:val="28"/>
        </w:rPr>
        <w:t>XVIII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 в. 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150.6.1.1. 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Введение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. 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150.6.1.2. Век Просвещения. 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Истоки европейского Просвещения. Достижения естественных наук и распространение идей рационализма. Английское Просвещение; Д. Локк и Т. Гоббс. Секуляризация (обмирщение) сознания. Культ Разума. Франция ‒ центр Просвещения. Философские и политические идеи Ф. Вольтера, Ш. 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Монтескьё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, Ж. Руссо. «Энциклопедия» (Д. Дидро, Ж. 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Д’Аламбер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). Германское Просвещение. Распространение идей Просвещения в Америке. Влияние просветителей на изменение представлений об отношениях власти и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lastRenderedPageBreak/>
        <w:t>общества. «Союз королей и философов».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150.6.1.3. Государства Европы в </w:t>
      </w:r>
      <w:r w:rsidRPr="00CA4934">
        <w:rPr>
          <w:rFonts w:ascii="Times New Roman" w:eastAsia="OfficinaSansBoldITC" w:hAnsi="Times New Roman"/>
          <w:sz w:val="28"/>
          <w:szCs w:val="28"/>
        </w:rPr>
        <w:t>XVIII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 в. 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150.6.1.3.1. 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Монархии в Европе </w:t>
      </w:r>
      <w:r w:rsidRPr="00CA4934">
        <w:rPr>
          <w:rFonts w:ascii="Times New Roman" w:eastAsia="SchoolBookSanPin" w:hAnsi="Times New Roman"/>
          <w:bCs/>
          <w:sz w:val="28"/>
          <w:szCs w:val="28"/>
        </w:rPr>
        <w:t>XVIII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 в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.: абсолютные и парламентские монархии. Просвещённый абсолютизм: правители, идеи, практика. Политика в отношении сословий: старые порядки и новые веяния. Государство и Церковь. Секуляризация церковных земель. Экономическая политика власти. Меркантилизм.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6.1.3.2. 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Великобритания в </w:t>
      </w:r>
      <w:r w:rsidRPr="00CA4934">
        <w:rPr>
          <w:rFonts w:ascii="Times New Roman" w:eastAsia="SchoolBookSanPin" w:hAnsi="Times New Roman"/>
          <w:bCs/>
          <w:sz w:val="28"/>
          <w:szCs w:val="28"/>
        </w:rPr>
        <w:t>XVIII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 в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. Королевская власть и парламент. Тори и виги. Предпосылки промышленного переворота в Англии. Технические изобретения и создание первых машин. Появление фабрик, замена ручного труда машинным. Социальные и экономические последствия промышленного переворота. Условия труда и быта фабричных рабочих. Движения протеста. 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Луддизм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6.1.3.3. 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Франция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. Абсолютная монархия: политика сохранения старого порядка. Попытки проведения реформ. Королевская власть и сословия.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6.1.3.4. 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Германские государства, монархия Габсбургов, итальянские земли в </w:t>
      </w:r>
      <w:r w:rsidRPr="00CA4934">
        <w:rPr>
          <w:rFonts w:ascii="Times New Roman" w:eastAsia="SchoolBookSanPin" w:hAnsi="Times New Roman"/>
          <w:bCs/>
          <w:sz w:val="28"/>
          <w:szCs w:val="28"/>
        </w:rPr>
        <w:t>XVIII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 в.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Раздробленность Германии. Возвышение Пруссии. Фридрих </w:t>
      </w:r>
      <w:r w:rsidRPr="00CA4934">
        <w:rPr>
          <w:rFonts w:ascii="Times New Roman" w:eastAsia="SchoolBookSanPin" w:hAnsi="Times New Roman"/>
          <w:sz w:val="28"/>
          <w:szCs w:val="28"/>
        </w:rPr>
        <w:t>II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Великий. 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Габсбургская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монархия в </w:t>
      </w:r>
      <w:r w:rsidRPr="00CA4934">
        <w:rPr>
          <w:rFonts w:ascii="Times New Roman" w:eastAsia="SchoolBookSanPin" w:hAnsi="Times New Roman"/>
          <w:sz w:val="28"/>
          <w:szCs w:val="28"/>
        </w:rPr>
        <w:t>XVIII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в. Правление Марии 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Терезии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и Иосифа </w:t>
      </w:r>
      <w:r w:rsidRPr="00CA4934">
        <w:rPr>
          <w:rFonts w:ascii="Times New Roman" w:eastAsia="SchoolBookSanPin" w:hAnsi="Times New Roman"/>
          <w:sz w:val="28"/>
          <w:szCs w:val="28"/>
        </w:rPr>
        <w:t>II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. Реформы просвещённого абсолютизма. Итальянские государства: политическая раздробленность. Усиление власти Габсбургов над частью итальянских земель.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6.1.3.5. 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Государства Пиренейского полуострова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. Испания: проблемы внутреннего развития, ослабление международных позиций. Реформы в правление Карла </w:t>
      </w:r>
      <w:r w:rsidRPr="00CA4934">
        <w:rPr>
          <w:rFonts w:ascii="Times New Roman" w:eastAsia="SchoolBookSanPin" w:hAnsi="Times New Roman"/>
          <w:sz w:val="28"/>
          <w:szCs w:val="28"/>
        </w:rPr>
        <w:t>III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. Попытки проведения реформ в Португалии. Управление колониальными владениями Испании и Португалии в Южной Америке. Недовольство населения колоний политикой метрополий.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6.1.4. Британские колонии в Северной Америке: </w:t>
      </w:r>
      <w:r w:rsidRPr="00CA4934">
        <w:rPr>
          <w:rFonts w:ascii="Times New Roman" w:eastAsia="OfficinaSansBoldITC" w:hAnsi="Times New Roman"/>
          <w:position w:val="1"/>
          <w:sz w:val="28"/>
          <w:szCs w:val="28"/>
          <w:lang w:val="ru-RU"/>
        </w:rPr>
        <w:t xml:space="preserve">борьба за независимость. 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Создание английских колоний на американской земле. Состав европейских переселенцев. Складывание местного самоуправления. Колонисты и индейцы. Южные и северные колонии: особенности экономического развития и социальных отношений. Противоречия между метрополией и колониями. «Бостонское чаепитие». Первый Континентальный конгресс (1774) и начало Войны за независимость. Первые сражения войны. Создание регулярной армии под командованием Д. Вашингтона. Принятие Декларации независимости (1776). Перелом в войне и её завершение. Поддержка колонистов со стороны России. Итоги Войны за независимость. Конституция (1787). «Отцы-основатели». Билль о правах (1791). Значение завоевания североамериканскими штатами независимости.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6.1.5. Французская революция конца </w:t>
      </w:r>
      <w:r w:rsidRPr="00CA4934">
        <w:rPr>
          <w:rFonts w:ascii="Times New Roman" w:eastAsia="OfficinaSansBoldITC" w:hAnsi="Times New Roman"/>
          <w:sz w:val="28"/>
          <w:szCs w:val="28"/>
        </w:rPr>
        <w:t>XVIII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 в. 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Причины революции. Хронологические рамки и основные этапы революции. Начало революции. Декларация прав человека и гражданина. Политические течения и деятели революции (Ж. Дантон, Ж-П. Марат). Упразднение монархии и провозглашение республики. 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Вареннский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кризис.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lastRenderedPageBreak/>
        <w:t>Начало войн против европейских монархов. Казнь короля. Вандея. Политическая борьба в годы республики. Конвент и «революционный порядок управления». Комитет общественного спасения. М. Робеспьер. Террор. Отказ от основ «старого мира»: культ разума, борьба против церкви, новый календарь. Термидорианский переворот (27 июля 1794 г.). Учреждение Директории. Наполеон Бонапарт. Государственный переворот 18-19 брюмера (ноябрь 1799 г.). Установление режима консульства. Итоги и значение революции.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6.1.6. Европейская культура в </w:t>
      </w:r>
      <w:r w:rsidRPr="00CA4934">
        <w:rPr>
          <w:rFonts w:ascii="Times New Roman" w:eastAsia="OfficinaSansBoldITC" w:hAnsi="Times New Roman"/>
          <w:sz w:val="28"/>
          <w:szCs w:val="28"/>
        </w:rPr>
        <w:t>XVIII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 в. 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Развитие науки. Новая картина мира в трудах математиков, физиков, астрономов. Достижения в естественных науках и медицине. Продолжение географических открытий. Распространение образования. Литература </w:t>
      </w:r>
      <w:r w:rsidRPr="00CA4934">
        <w:rPr>
          <w:rFonts w:ascii="Times New Roman" w:eastAsia="SchoolBookSanPin" w:hAnsi="Times New Roman"/>
          <w:sz w:val="28"/>
          <w:szCs w:val="28"/>
        </w:rPr>
        <w:t>XVIII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в.: жанры, писатели, великие романы. Художественные стили: классицизм, барокко, рококо. Музыка духовная и светская. Театр: жанры, популярные авторы, произведения. Сословный характер культуры. Повседневная жизнь обитателей городов и деревень.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okITC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6.1.7. Международные отношения в </w:t>
      </w:r>
      <w:r w:rsidRPr="00CA4934">
        <w:rPr>
          <w:rFonts w:ascii="Times New Roman" w:eastAsia="OfficinaSansBoldITC" w:hAnsi="Times New Roman"/>
          <w:sz w:val="28"/>
          <w:szCs w:val="28"/>
        </w:rPr>
        <w:t>XVIII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 в. 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Проблемы европейского баланса сил и дипломатия. Участие России в международных отношениях в </w:t>
      </w:r>
      <w:r w:rsidRPr="00CA4934">
        <w:rPr>
          <w:rFonts w:ascii="Times New Roman" w:eastAsia="SchoolBookSanPin" w:hAnsi="Times New Roman"/>
          <w:sz w:val="28"/>
          <w:szCs w:val="28"/>
        </w:rPr>
        <w:t>XVIII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в. Северная война (1700-1721). Династические войны «за наследство». Семилетняя война (1756-1763). Разделы Речи 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Посполитой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. Войны антифранцузских коалиций против революционной Франции. Колониальные захваты европейских держав.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6.1.8. Страны Востока в </w:t>
      </w:r>
      <w:r w:rsidRPr="00CA4934">
        <w:rPr>
          <w:rFonts w:ascii="Times New Roman" w:eastAsia="OfficinaSansBoldITC" w:hAnsi="Times New Roman"/>
          <w:sz w:val="28"/>
          <w:szCs w:val="28"/>
        </w:rPr>
        <w:t>XVIII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 в. 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Османская империя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: от могущества к упадку. Положение населения. Попытки проведения реформ; Селим </w:t>
      </w:r>
      <w:r w:rsidRPr="00CA4934">
        <w:rPr>
          <w:rFonts w:ascii="Times New Roman" w:eastAsia="SchoolBookSanPin" w:hAnsi="Times New Roman"/>
          <w:sz w:val="28"/>
          <w:szCs w:val="28"/>
        </w:rPr>
        <w:t>III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.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Индия.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Ослабление империи Великих Моголов. Борьба европейцев за владения в Индии. Утверждение британского владычества.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Китай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. Империя Цин в </w:t>
      </w:r>
      <w:r w:rsidRPr="00CA4934">
        <w:rPr>
          <w:rFonts w:ascii="Times New Roman" w:eastAsia="SchoolBookSanPin" w:hAnsi="Times New Roman"/>
          <w:sz w:val="28"/>
          <w:szCs w:val="28"/>
        </w:rPr>
        <w:t>XVIII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в.: власть маньчжурских императоров, система управления страной. Внешняя политика империи Цин; отношения с Россией. «Закрытие» Китая для иноземцев.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Япония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в </w:t>
      </w:r>
      <w:r w:rsidRPr="00CA4934">
        <w:rPr>
          <w:rFonts w:ascii="Times New Roman" w:eastAsia="SchoolBookSanPin" w:hAnsi="Times New Roman"/>
          <w:sz w:val="28"/>
          <w:szCs w:val="28"/>
        </w:rPr>
        <w:t>XVIII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в. 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Сёгуны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и дайме. Положение сословий. Культура стран Востока в </w:t>
      </w:r>
      <w:r w:rsidRPr="00CA4934">
        <w:rPr>
          <w:rFonts w:ascii="Times New Roman" w:eastAsia="SchoolBookSanPin" w:hAnsi="Times New Roman"/>
          <w:sz w:val="28"/>
          <w:szCs w:val="28"/>
        </w:rPr>
        <w:t>XVIII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в.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6.1.9. 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Обобщение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. Историческое и культурное наследие </w:t>
      </w:r>
      <w:r w:rsidRPr="00CA4934">
        <w:rPr>
          <w:rFonts w:ascii="Times New Roman" w:eastAsia="SchoolBookSanPin" w:hAnsi="Times New Roman"/>
          <w:position w:val="1"/>
          <w:sz w:val="28"/>
          <w:szCs w:val="28"/>
        </w:rPr>
        <w:t>XVIII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в.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6.2. История России. Россия в конце </w:t>
      </w:r>
      <w:r w:rsidRPr="00CA4934">
        <w:rPr>
          <w:rFonts w:ascii="Times New Roman" w:eastAsia="OfficinaSansBoldITC" w:hAnsi="Times New Roman"/>
          <w:sz w:val="28"/>
          <w:szCs w:val="28"/>
        </w:rPr>
        <w:t>XVII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‒</w:t>
      </w:r>
      <w:r w:rsidRPr="00CA4934">
        <w:rPr>
          <w:rFonts w:ascii="Times New Roman" w:eastAsia="OfficinaSansBoldITC" w:hAnsi="Times New Roman"/>
          <w:sz w:val="28"/>
          <w:szCs w:val="28"/>
        </w:rPr>
        <w:t>XVIII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 в.: от царства к империи. 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6.2.1. 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Введение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okITC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150.6.2.2. Россия в эпоху преобразований Петра </w:t>
      </w:r>
      <w:r w:rsidRPr="00CA4934">
        <w:rPr>
          <w:rFonts w:ascii="Times New Roman" w:eastAsia="OfficinaSansBoldITC" w:hAnsi="Times New Roman"/>
          <w:sz w:val="28"/>
          <w:szCs w:val="28"/>
        </w:rPr>
        <w:t>I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. 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150.6.2.2.1. 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Причины и предпосылки преобразований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. Россия и Европа в конце </w:t>
      </w:r>
      <w:r w:rsidRPr="00CA4934">
        <w:rPr>
          <w:rFonts w:ascii="Times New Roman" w:eastAsia="SchoolBookSanPin" w:hAnsi="Times New Roman"/>
          <w:sz w:val="28"/>
          <w:szCs w:val="28"/>
        </w:rPr>
        <w:t>XVII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в. Модернизация как жизненно важная национальная задача. Начало царствования Петра </w:t>
      </w:r>
      <w:r w:rsidRPr="00CA4934">
        <w:rPr>
          <w:rFonts w:ascii="Times New Roman" w:eastAsia="SchoolBookSanPin" w:hAnsi="Times New Roman"/>
          <w:sz w:val="28"/>
          <w:szCs w:val="28"/>
        </w:rPr>
        <w:t>I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, борьба за власть. Правление царевны Софьи. Стрелецкие бунты. 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Хованщина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. Первые шаги на пути преобразований. Азовские походы. Великое посольство и его значение. Сподвижники Петра </w:t>
      </w:r>
      <w:r w:rsidRPr="00CA4934">
        <w:rPr>
          <w:rFonts w:ascii="Times New Roman" w:eastAsia="SchoolBookSanPin" w:hAnsi="Times New Roman"/>
          <w:sz w:val="28"/>
          <w:szCs w:val="28"/>
        </w:rPr>
        <w:t>I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6.2.2.2. 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Экономическая политика.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Строительство заводов и мануфактур. Создание базы металлургической индустрии на Урале. Оружейные заводы и корабельные верфи. Роль государства в создании промышленности. Преобладание крепостного и подневольного труда. Принципы меркантилизма и протекционизма. Таможенный тариф 1724 г.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lastRenderedPageBreak/>
        <w:t>Введение подушной подати.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6.2.2.3. 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Социальная политика.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Консолидация дворянского сословия, повышение его роли в управлении страной. Указ о единонаследии и Табель о рангах. Противоречия в политике по отношению к купечеству и городским сословиям: расширение их прав в местном управлении и усиление налогового гнета. Положение крестьян. Переписи населения (ревизии).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6.2.2.4. 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Реформы управления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. Реформы местного управления (бурмистры и Ратуша), городская и областная (губернская) реформы. Сенат, коллегии, органы надзора и суда. Усиление централизации и бюрократизации управления. Генеральный регламент. Санкт-Петербург ‒ новая столица.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Первые гвардейские полки.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Создание регулярной армии, военного флота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. Рекрутские наборы.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6.2.2.5. 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Церковная реформа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. Упразднение патриаршества, учреждение Синода. Положение инославных конфессий.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150.6.2.2.6. 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Оппозиция реформам Петра </w:t>
      </w:r>
      <w:r w:rsidRPr="00CA4934">
        <w:rPr>
          <w:rFonts w:ascii="Times New Roman" w:eastAsia="SchoolBookSanPin" w:hAnsi="Times New Roman"/>
          <w:bCs/>
          <w:sz w:val="28"/>
          <w:szCs w:val="28"/>
        </w:rPr>
        <w:t>I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. Социальные движения в первой четверти </w:t>
      </w:r>
      <w:r w:rsidRPr="00CA4934">
        <w:rPr>
          <w:rFonts w:ascii="Times New Roman" w:eastAsia="SchoolBookSanPin" w:hAnsi="Times New Roman"/>
          <w:sz w:val="28"/>
          <w:szCs w:val="28"/>
        </w:rPr>
        <w:t>XVIII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в. Восстания в Астрахани, Башкирии, на Дону. Дело царевича Алексея.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150.6.2.2.7. 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Внешняя политика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. Северная война. Причины и цели войны. Неудачи в начале войны и их преодоление. Битва при деревне Лесная и победа под Полтавой. 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Прутский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поход. Борьба за гегемонию на Балтике. Сражения у мыса Гангут и острова 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Гренгам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. 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Ништадтский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мир и его последствия. Закрепление России на берегах Балтики. Провозглашение России империей. Каспийский поход Петра </w:t>
      </w:r>
      <w:r w:rsidRPr="00CA4934">
        <w:rPr>
          <w:rFonts w:ascii="Times New Roman" w:eastAsia="SchoolBookSanPin" w:hAnsi="Times New Roman"/>
          <w:sz w:val="28"/>
          <w:szCs w:val="28"/>
        </w:rPr>
        <w:t>I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6.2.2.8. 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Преобразования Петра </w:t>
      </w:r>
      <w:r w:rsidRPr="00CA4934">
        <w:rPr>
          <w:rFonts w:ascii="Times New Roman" w:eastAsia="SchoolBookSanPin" w:hAnsi="Times New Roman"/>
          <w:bCs/>
          <w:sz w:val="28"/>
          <w:szCs w:val="28"/>
        </w:rPr>
        <w:t>I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 в области культуры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. Доминирование светского начала в культурной политике. Влияние культуры стран зарубежной Европы. Привлечение иностранных специалистов. Введение нового летоисчисления, гражданского шрифта и гражданской печати. Первая газета «Ведомости». Создание сети школ и специальных учебных заведений. Развитие науки. Открытие Академии наук в Петербурге. Кунсткамера. Светская живопись, портрет петровской эпохи. Скульптура и архитектура. Памятники раннего барокко.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Повседневная жизнь и быт правящей элиты и основной массы населения. Перемены в образе жизни российского дворянства. «Юности честное зерцало». Новые формы общения в дворянской среде. Ассамблеи, балы, светские государственные праздники. Европейский стиль в одежде, развлечениях, питании. Изменения в положении женщин.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Итоги, последствия и значение петровских преобразований. Образ Петра </w:t>
      </w:r>
      <w:r w:rsidRPr="00CA4934">
        <w:rPr>
          <w:rFonts w:ascii="Times New Roman" w:eastAsia="SchoolBookSanPin" w:hAnsi="Times New Roman"/>
          <w:sz w:val="28"/>
          <w:szCs w:val="28"/>
        </w:rPr>
        <w:t>I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в русской культуре.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6.2.3. Россия после Петра </w:t>
      </w:r>
      <w:r w:rsidRPr="00CA4934">
        <w:rPr>
          <w:rFonts w:ascii="Times New Roman" w:eastAsia="OfficinaSansBoldITC" w:hAnsi="Times New Roman"/>
          <w:sz w:val="28"/>
          <w:szCs w:val="28"/>
        </w:rPr>
        <w:t>I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. Дворцовые перевороты. 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Причины нестабильности политического строя. Дворцовые перевороты. Фаворитизм. Создание Верховного тайного совета. Крушение политической карьеры А.Д. Меншикова. Кондиции «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верховников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» и приход к власти Анны Иоанновны. Кабинет министров. Роль Э. Бирона, А.И. Остермана, А.П. Волынского, Б.Х. Миниха в управлении и политической жизни страны.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Укрепление границ империи на восточной и юго-восточной окраинах.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lastRenderedPageBreak/>
        <w:t xml:space="preserve">Переход Младшего 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жуза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под суверенитет Российской империи. Война с Османской империей.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Россия при Елизавете Петровне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. Экономическая и финансовая политика. Деятельность П.И. Шувалова. Создание Дворянского и Купеческого банков. Усиление роли косвенных налогов. Ликвидация внутренних таможен. Распространение монополий в промышленности и внешней торговле. Основание Московского университета. М.В. Ломоносов и И.И. Шувалов. Россия в международных конфликтах 1740-1750-х гг. Участие в Семилетней войне.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Петр </w:t>
      </w:r>
      <w:r w:rsidRPr="00CA4934">
        <w:rPr>
          <w:rFonts w:ascii="Times New Roman" w:eastAsia="SchoolBookSanPin" w:hAnsi="Times New Roman"/>
          <w:bCs/>
          <w:sz w:val="28"/>
          <w:szCs w:val="28"/>
        </w:rPr>
        <w:t>III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. Манифест о вольности дворянства. Причины переворота 28 июня 1762 г.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okITC" w:hAnsi="Times New Roman"/>
          <w:color w:val="FF0000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6.2.4. Россия в 1760-1790-х гг. </w:t>
      </w:r>
      <w:r w:rsidRPr="00CA4934">
        <w:rPr>
          <w:rFonts w:ascii="Times New Roman" w:eastAsia="OfficinaSansBoldITC" w:hAnsi="Times New Roman"/>
          <w:position w:val="1"/>
          <w:sz w:val="28"/>
          <w:szCs w:val="28"/>
          <w:lang w:val="ru-RU"/>
        </w:rPr>
        <w:t xml:space="preserve">Правление Екатерины </w:t>
      </w:r>
      <w:r w:rsidRPr="00CA4934">
        <w:rPr>
          <w:rFonts w:ascii="Times New Roman" w:eastAsia="OfficinaSansBoldITC" w:hAnsi="Times New Roman"/>
          <w:position w:val="1"/>
          <w:sz w:val="28"/>
          <w:szCs w:val="28"/>
        </w:rPr>
        <w:t>II</w:t>
      </w:r>
      <w:r w:rsidRPr="00CA4934">
        <w:rPr>
          <w:rFonts w:ascii="Times New Roman" w:eastAsia="OfficinaSansBoldITC" w:hAnsi="Times New Roman"/>
          <w:position w:val="1"/>
          <w:sz w:val="28"/>
          <w:szCs w:val="28"/>
          <w:lang w:val="ru-RU"/>
        </w:rPr>
        <w:t xml:space="preserve"> и Павла </w:t>
      </w:r>
      <w:r w:rsidRPr="00CA4934">
        <w:rPr>
          <w:rFonts w:ascii="Times New Roman" w:eastAsia="OfficinaSansBoldITC" w:hAnsi="Times New Roman"/>
          <w:position w:val="1"/>
          <w:sz w:val="28"/>
          <w:szCs w:val="28"/>
        </w:rPr>
        <w:t>I</w:t>
      </w:r>
      <w:r w:rsidRPr="00CA4934">
        <w:rPr>
          <w:rFonts w:ascii="Times New Roman" w:eastAsia="OfficinaSansBoldITC" w:hAnsi="Times New Roman"/>
          <w:position w:val="1"/>
          <w:sz w:val="28"/>
          <w:szCs w:val="28"/>
          <w:lang w:val="ru-RU"/>
        </w:rPr>
        <w:t>.</w:t>
      </w:r>
      <w:r w:rsidRPr="00CA4934">
        <w:rPr>
          <w:rFonts w:ascii="Times New Roman" w:eastAsia="OfficinaSansBoldITC" w:hAnsi="Times New Roman"/>
          <w:color w:val="FF0000"/>
          <w:position w:val="1"/>
          <w:sz w:val="28"/>
          <w:szCs w:val="28"/>
          <w:lang w:val="ru-RU"/>
        </w:rPr>
        <w:t xml:space="preserve"> 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6.2.4.1. 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Внутренняя политика Екатерины </w:t>
      </w:r>
      <w:r w:rsidRPr="00CA4934">
        <w:rPr>
          <w:rFonts w:ascii="Times New Roman" w:eastAsia="SchoolBookSanPin" w:hAnsi="Times New Roman"/>
          <w:bCs/>
          <w:sz w:val="28"/>
          <w:szCs w:val="28"/>
        </w:rPr>
        <w:t>II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. Личность императрицы. Идеи Просвещения. «Просвещённый абсолютизм», его особенности в России. Секуляризация церковных земель. Деятельность Уложенной комиссии. Экономическая и финансовая политика правительства. Начало выпуска ассигнаций. Отмена монополий, умеренность таможенной политики. Вольное экономическое общество. Губернская реформа. Жалованные грамоты дворянству и городам. Положение сословий. Дворянство ‒ «первенствующее сословие» империи. Привлечение представителей сословий к местному управлению. Создание дворянских обществ в губерниях и уездах. Расширение привилегий гильдейского купечества в налоговой сфере и городском управлении.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Национальная политика и народы России в </w:t>
      </w:r>
      <w:r w:rsidRPr="00CA4934">
        <w:rPr>
          <w:rFonts w:ascii="Times New Roman" w:eastAsia="SchoolBookSanPin" w:hAnsi="Times New Roman"/>
          <w:sz w:val="28"/>
          <w:szCs w:val="28"/>
        </w:rPr>
        <w:t>XVIII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в. Унификация управления на окраинах империи. Ликвидация гетманства на Левобережной Украине и Войска Запорожского. Формирование Кубанского казачества. Активизация деятельности по привлечению иностранцев в Россию. Расселение колонистов в 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Новороссии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, Поволжье, других регионах. Укрепление веротерпимости по отношению к 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неправославным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и нехристианским конфессиям. Политика по отношению к исламу. Башкирские восстания. Формирование черты оседлости.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6.2.4.2. 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Экономическое развитие России во второй половине </w:t>
      </w:r>
      <w:r w:rsidRPr="00CA4934">
        <w:rPr>
          <w:rFonts w:ascii="Times New Roman" w:eastAsia="SchoolBookSanPin" w:hAnsi="Times New Roman"/>
          <w:bCs/>
          <w:sz w:val="28"/>
          <w:szCs w:val="28"/>
        </w:rPr>
        <w:t>XVIII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 в.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Крестьяне: крепостные, государственные, монастырские. Условия жизни крепостной деревни. Права помещика по отношению к своим крепостным. Барщинное и оброчное хозяйство. Дворовые люди. Роль крепостного строя в экономике страны.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Промышленность в городе и деревне. Роль государства, купечества, помещиков в развитии промышленности. Крепостной и вольнонаёмный труд. Привлечение крепостных оброчных крестьян к работе на мануфактурах. Развитие крестьянских промыслов. Рост текстильной промышленности: распространение производства хлопчатобумажных тканей. Начало известных предпринимательских династий: Морозовы, 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Рябушинские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, 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Гарелины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, Прохоровы, Демидовы и другие.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Внутренняя и внешняя торговля. Торговые пути внутри страны. </w:t>
      </w:r>
      <w:proofErr w:type="gram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Водно-транспортные</w:t>
      </w:r>
      <w:proofErr w:type="gram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системы: 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Вышневолоцкая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, Тихвинская, Мариинская и другие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lastRenderedPageBreak/>
        <w:t xml:space="preserve">Ярмарки и их роль во внутренней торговле. 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Макарьевская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, 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Ирбитская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, 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Свенская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, Коренная ярмарки. Ярмарки Малороссии. Партнеры России во внешней торговле в Европе и в мире. Обеспечение активного внешнеторгового баланса.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6.2.4.3. 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Обострение социальных противоречий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. Чумной бунт в Москве. Восстание под предводительством Емельяна Пугачёва. 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Антидворянский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и антикрепостнический характер движения. Роль казачества, народов Урала и Поволжья в восстании. Влияние восстания на внутреннюю политику и развитие общественной мысли.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6.2.4.4. 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Внешняя политика России второй половины </w:t>
      </w:r>
      <w:r w:rsidRPr="00CA4934">
        <w:rPr>
          <w:rFonts w:ascii="Times New Roman" w:eastAsia="SchoolBookSanPin" w:hAnsi="Times New Roman"/>
          <w:bCs/>
          <w:sz w:val="28"/>
          <w:szCs w:val="28"/>
        </w:rPr>
        <w:t>XVIII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 в., её основные задачи.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Н.И. Панин и А.А. Безбородко. Борьба России за выход к Черному морю. Войны с Османской империей. П.А. Румянцев, А.В. Суворов, Ф.Ф. Ушаков, победы российских войск под их руководством. Присоединение Крыма и Северного Причерноморья. Организация управления 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Новороссией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. Строительство новых городов и портов. Основание Пятигорска, Севастополя, Одессы, Херсона. Г.А. Потёмкин. Путешествие Екатерины </w:t>
      </w:r>
      <w:r w:rsidRPr="00CA4934">
        <w:rPr>
          <w:rFonts w:ascii="Times New Roman" w:eastAsia="SchoolBookSanPin" w:hAnsi="Times New Roman"/>
          <w:sz w:val="28"/>
          <w:szCs w:val="28"/>
        </w:rPr>
        <w:t>II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на юг в 1787 г.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Участие России в разделах Речи 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Посполитой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. Политика России в Польше до начала 1770-х гг.: стремление к усилению российского влияния в условиях сохранения польского государства. Участие России в разделах Польши вместе с империей Габсбургов и Пруссией. Первый, второй и третий разделы. Борьба поляков за национальную независимость. Восстание под предводительством Т. Костюшко.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6.2.4.5. 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Россия при Павле </w:t>
      </w:r>
      <w:r w:rsidRPr="00CA4934">
        <w:rPr>
          <w:rFonts w:ascii="Times New Roman" w:eastAsia="SchoolBookSanPin" w:hAnsi="Times New Roman"/>
          <w:bCs/>
          <w:sz w:val="28"/>
          <w:szCs w:val="28"/>
        </w:rPr>
        <w:t>I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.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Личность Павла </w:t>
      </w:r>
      <w:r w:rsidRPr="00CA4934">
        <w:rPr>
          <w:rFonts w:ascii="Times New Roman" w:eastAsia="SchoolBookSanPin" w:hAnsi="Times New Roman"/>
          <w:sz w:val="28"/>
          <w:szCs w:val="28"/>
        </w:rPr>
        <w:t>I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и её влияние на политику страны. Основные принципы внутренней политики. Ограничение дворянских привилегий. Укрепление абсолютизма через отказ от принципов «просвещённого абсолютизма» и усиление бюрократического и полицейского характера государства и личной власти императора. Акт о престолонаследии и Манифест о «трёхдневной барщине». Политика по отношению к дворянству, взаимоотношения со столичной знатью. Меры в области внешней политики. Причины дворцового переворота 11 марта 1801 г.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Участие России в борьбе с революционной Францией. Итальянский и Швейцарский походы А.В. Суворова. Действия эскадры Ф.Ф. Ушакова в Средиземном море.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6.2.5. Культурное пространство Российской империи в </w:t>
      </w:r>
      <w:r w:rsidRPr="00CA4934">
        <w:rPr>
          <w:rFonts w:ascii="Times New Roman" w:eastAsia="OfficinaSansBoldITC" w:hAnsi="Times New Roman"/>
          <w:sz w:val="28"/>
          <w:szCs w:val="28"/>
        </w:rPr>
        <w:t>XVIII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 в. 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Идеи Просвещения в российской общественной мысли, публицистике и литературе. Литература народов России в </w:t>
      </w:r>
      <w:r w:rsidRPr="00CA4934">
        <w:rPr>
          <w:rFonts w:ascii="Times New Roman" w:eastAsia="SchoolBookSanPin" w:hAnsi="Times New Roman"/>
          <w:sz w:val="28"/>
          <w:szCs w:val="28"/>
        </w:rPr>
        <w:t>XVIII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в. Первые журналы. Общественные идеи в произведениях А.П. Сумарокова, Г.Р. Державина, Д.И. Фонвизина. Н.И. Новиков, материалы о положении крепостных крестьян в его журналах. А.Н. Радищев и его «Путешествие из Петербурга в Москву».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Русская культура и культура народов России в </w:t>
      </w:r>
      <w:r w:rsidRPr="00CA4934">
        <w:rPr>
          <w:rFonts w:ascii="Times New Roman" w:eastAsia="SchoolBookSanPin" w:hAnsi="Times New Roman"/>
          <w:sz w:val="28"/>
          <w:szCs w:val="28"/>
        </w:rPr>
        <w:t>XVIII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в. Развитие новой светской культуры после преобразований Петра </w:t>
      </w:r>
      <w:r w:rsidRPr="00CA4934">
        <w:rPr>
          <w:rFonts w:ascii="Times New Roman" w:eastAsia="SchoolBookSanPin" w:hAnsi="Times New Roman"/>
          <w:sz w:val="28"/>
          <w:szCs w:val="28"/>
        </w:rPr>
        <w:t>I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. Укрепление взаимосвязей с культурой стран Европы. Масонство в России. Распространение в России основных стилей и жанров европейской художественной культуры (барокко, классицизм, рококо). Вклад в развитие русской культуры учёных, художников, мастеров, прибывших из-за рубежа. Усиление внимания к жизни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lastRenderedPageBreak/>
        <w:t>и культуре русского народа и историческому прошлому России к концу столетия.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Культура и быт российских сословий. Дворянство: жизнь и быт дворянской усадьбы. Духовенство. Купечество. Крестьянство.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Российская наука в </w:t>
      </w:r>
      <w:r w:rsidRPr="00CA4934">
        <w:rPr>
          <w:rFonts w:ascii="Times New Roman" w:eastAsia="SchoolBookSanPin" w:hAnsi="Times New Roman"/>
          <w:sz w:val="28"/>
          <w:szCs w:val="28"/>
        </w:rPr>
        <w:t>XVIII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в. Академия наук в Санкт-Петербурге. Изучение страны ‒ главная задача российской науки. Географические экспедиции. Вторая Камчатская экспедиция. Освоение Аляски и Северо-Западного побережья Америки. Российско-американская компания. Исследования в области отечественной истории. Изучение российской словесности и развитие русского литературного языка. Российская академия. Е.Р. Дашкова. М.В. Ломоносов и его роль в становлении российской науки и образования.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Образование в России в </w:t>
      </w:r>
      <w:r w:rsidRPr="00CA4934">
        <w:rPr>
          <w:rFonts w:ascii="Times New Roman" w:eastAsia="SchoolBookSanPin" w:hAnsi="Times New Roman"/>
          <w:sz w:val="28"/>
          <w:szCs w:val="28"/>
        </w:rPr>
        <w:t>XVIII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в. Основные педагогические идеи. Воспитание «новой породы» людей. Основание воспитательных домов в городе Санкт-Петербурге и г. Москве, Института благородных девиц в Смольном монастыре. Сословные учебные заведения для юношества из дворянства. Московский университет ‒ первый российский университет.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Русская архитектура </w:t>
      </w:r>
      <w:r w:rsidRPr="00CA4934">
        <w:rPr>
          <w:rFonts w:ascii="Times New Roman" w:eastAsia="SchoolBookSanPin" w:hAnsi="Times New Roman"/>
          <w:sz w:val="28"/>
          <w:szCs w:val="28"/>
        </w:rPr>
        <w:t>XVIII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в. Строительство города Санкт-Петербурга, формирование его городского плана. Регулярный характер застройки города Санкт-Петербурга и других городов. Барокко в архитектуре города Москвы и города Санкт-Петербурга. Переход к классицизму, создание архитектурных ансамблей в стиле классицизма в обеих столицах. В.И. Баженов, М.Ф. Казаков, Ф.Ф. Растрелли.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Изобразительное искусство в России, его выдающиеся мастера и произведения. Академия художеств в городе Санкт-Петербурге. Расцвет жанра парадного портрета в середине </w:t>
      </w:r>
      <w:r w:rsidRPr="00CA4934">
        <w:rPr>
          <w:rFonts w:ascii="Times New Roman" w:eastAsia="SchoolBookSanPin" w:hAnsi="Times New Roman"/>
          <w:sz w:val="28"/>
          <w:szCs w:val="28"/>
        </w:rPr>
        <w:t>XVIII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в. Новые веяния в изобразительном искусстве в конце столетия.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6.2.6. 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Наш край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в </w:t>
      </w:r>
      <w:r w:rsidRPr="00CA4934">
        <w:rPr>
          <w:rFonts w:ascii="Times New Roman" w:eastAsia="SchoolBookSanPin" w:hAnsi="Times New Roman"/>
          <w:sz w:val="28"/>
          <w:szCs w:val="28"/>
        </w:rPr>
        <w:t>XVIII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в.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6.2.7. 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Обобщение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.</w:t>
      </w:r>
    </w:p>
    <w:p w:rsidR="00B40808" w:rsidRPr="00CA4934" w:rsidRDefault="00B40808" w:rsidP="00B40808">
      <w:pPr>
        <w:spacing w:after="0" w:line="240" w:lineRule="auto"/>
        <w:ind w:firstLine="709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7. Содержание обучения в 9 классе.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7.1. Всеобщая история. История Нового времени. </w:t>
      </w:r>
      <w:r w:rsidRPr="00CA4934">
        <w:rPr>
          <w:rFonts w:ascii="Times New Roman" w:eastAsia="OfficinaSansBoldITC" w:hAnsi="Times New Roman"/>
          <w:sz w:val="28"/>
          <w:szCs w:val="28"/>
        </w:rPr>
        <w:t>XIX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 ‒ начало ХХ в. 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7.1.1. 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Введение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. 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7.1.2. Европа в начале </w:t>
      </w:r>
      <w:r w:rsidRPr="00CA4934">
        <w:rPr>
          <w:rFonts w:ascii="Times New Roman" w:eastAsia="OfficinaSansBoldITC" w:hAnsi="Times New Roman"/>
          <w:sz w:val="28"/>
          <w:szCs w:val="28"/>
        </w:rPr>
        <w:t>XIX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 в. 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Провозглашение империи Наполеона </w:t>
      </w:r>
      <w:r w:rsidRPr="00CA4934">
        <w:rPr>
          <w:rFonts w:ascii="Times New Roman" w:eastAsia="SchoolBookSanPin" w:hAnsi="Times New Roman"/>
          <w:sz w:val="28"/>
          <w:szCs w:val="28"/>
        </w:rPr>
        <w:t>I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во Франции. Реформы. Законодательство. Наполеоновские войны. 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Антинаполеоновские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коалиции. Политика Наполеона в завоёванных странах. Отношение населения к завоевателям: сопротивление, сотрудничество. Поход армии Наполеона в Россию и крушение Французской империи. Венский конгресс: цели, главные участники, решения. Создание Священного союза.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7.1.3. Развитие индустриального общества в первой половине </w:t>
      </w:r>
      <w:r w:rsidRPr="00CA4934">
        <w:rPr>
          <w:rFonts w:ascii="Times New Roman" w:eastAsia="OfficinaSansBoldITC" w:hAnsi="Times New Roman"/>
          <w:sz w:val="28"/>
          <w:szCs w:val="28"/>
        </w:rPr>
        <w:t>XIX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 в.: </w:t>
      </w:r>
      <w:r w:rsidRPr="00CA4934">
        <w:rPr>
          <w:rFonts w:ascii="Times New Roman" w:eastAsia="OfficinaSansBoldITC" w:hAnsi="Times New Roman"/>
          <w:position w:val="1"/>
          <w:sz w:val="28"/>
          <w:szCs w:val="28"/>
          <w:lang w:val="ru-RU"/>
        </w:rPr>
        <w:t xml:space="preserve">экономика, социальные отношения, политические процессы. 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Промышленный переворот, его особенности в странах Европы и США. Изменения в социальной структуре общества. Распространение социалистических идей; социалисты-утописты. Выступления рабочих.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lastRenderedPageBreak/>
        <w:t>Социальные и национальные движения в странах Европы. Оформление консервативных, либеральных, радикальных политических течений и партий.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150.7.1.4. Политическое развитие европейских стран в 1815-1840-е гг. 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Франция: Реставрация, Июльская монархия, Вторая республика. Великобритания: борьба за парламентскую реформу; чартизм. Нарастание освободительных движений. Освобождение Греции. Европейские революции 1830 г. и 1848-1849 гг. Возникновение и распространение марксизма.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150.7.1.5. Страны Европы и Северной Америки в середине Х</w:t>
      </w:r>
      <w:r w:rsidRPr="00CA4934">
        <w:rPr>
          <w:rFonts w:ascii="Times New Roman" w:eastAsia="OfficinaSansBoldITC" w:hAnsi="Times New Roman"/>
          <w:sz w:val="28"/>
          <w:szCs w:val="28"/>
        </w:rPr>
        <w:t>I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Х ‒ начале ХХ в. 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150.7.1.5.1. 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Великобритания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в Викторианскую эпоху. «Мастерская мира». Рабочее движение. Политические и социальные реформы. Британская колониальная империя; доминионы.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150.7.1.5.2. 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Франция.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Империя Наполеона </w:t>
      </w:r>
      <w:r w:rsidRPr="00CA4934">
        <w:rPr>
          <w:rFonts w:ascii="Times New Roman" w:eastAsia="SchoolBookSanPin" w:hAnsi="Times New Roman"/>
          <w:sz w:val="28"/>
          <w:szCs w:val="28"/>
        </w:rPr>
        <w:t>III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: внутренняя и внешняя политика. Активизация колониальной экспансии. Франко-германская война 1870-1871 гг. Парижская коммуна.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150.7.1.5.3. 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Италия.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Подъём борьбы за независимость итальянских земель. К. 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Кавур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, Д. Гарибальди. Образование единого государства. Король Виктор Эммануил </w:t>
      </w:r>
      <w:r w:rsidRPr="00CA4934">
        <w:rPr>
          <w:rFonts w:ascii="Times New Roman" w:eastAsia="SchoolBookSanPin" w:hAnsi="Times New Roman"/>
          <w:sz w:val="28"/>
          <w:szCs w:val="28"/>
        </w:rPr>
        <w:t>II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150.7.1.5.4. 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Германия.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Движение за объединение германских государств. О. Бисмарк. Северогерманский союз. Провозглашение Германской империи. Социальная политика. Включение империи в систему внешнеполитических союзов и колониальные захваты.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150.7.1.5.5. 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Страны Центральной и Юго-Восточной Европы во второй половине </w:t>
      </w:r>
      <w:r w:rsidRPr="00CA4934">
        <w:rPr>
          <w:rFonts w:ascii="Times New Roman" w:eastAsia="SchoolBookSanPin" w:hAnsi="Times New Roman"/>
          <w:bCs/>
          <w:sz w:val="28"/>
          <w:szCs w:val="28"/>
        </w:rPr>
        <w:t>XIX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 ‒ начале </w:t>
      </w:r>
      <w:r w:rsidRPr="00CA4934">
        <w:rPr>
          <w:rFonts w:ascii="Times New Roman" w:eastAsia="SchoolBookSanPin" w:hAnsi="Times New Roman"/>
          <w:bCs/>
          <w:sz w:val="28"/>
          <w:szCs w:val="28"/>
        </w:rPr>
        <w:t>XX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 в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. 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Габсбургская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империя: экономическое и политическое развитие, положение народов, национальные движения. Провозглашение дуалистической Австро-Венгерской монархии (1867). Югославянские народы: борьба за освобождение от османского господства. Русско-турецкая война 1877-1878 гг., её итоги.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150.7.1.5.6. 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Соединённые Штаты Америки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. Север и Юг: экономика, социальные отношения, политическая жизнь. Проблема рабства; аболиционизм. Гражданская война (1861-1865): причины, участники, итоги. А. Линкольн. Восстановление Юга. Промышленный рост в конце </w:t>
      </w:r>
      <w:r w:rsidRPr="00CA4934">
        <w:rPr>
          <w:rFonts w:ascii="Times New Roman" w:eastAsia="SchoolBookSanPin" w:hAnsi="Times New Roman"/>
          <w:sz w:val="28"/>
          <w:szCs w:val="28"/>
        </w:rPr>
        <w:t>XIX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в.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150.7.1.5.7. 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Экономическое и социально-политическое развитие стран Европы и США в конце </w:t>
      </w:r>
      <w:r w:rsidRPr="00CA4934">
        <w:rPr>
          <w:rFonts w:ascii="Times New Roman" w:eastAsia="SchoolBookSanPin" w:hAnsi="Times New Roman"/>
          <w:bCs/>
          <w:sz w:val="28"/>
          <w:szCs w:val="28"/>
        </w:rPr>
        <w:t>XIX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 ‒ начале ХХ в.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Завершение промышленного переворота. Вторая промышленная революция. Индустриализация. Монополистический капитализм. Технический прогресс в промышленности и сельском хозяйстве. Развитие транспорта и средств связи. Миграция из Старого в Новый Свет. Положение основных социальных групп. Рабочее движение и профсоюзы. Образование социалистических партий.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150.7.1.6. Страны Латинской Америки в </w:t>
      </w:r>
      <w:r w:rsidRPr="00CA4934">
        <w:rPr>
          <w:rFonts w:ascii="Times New Roman" w:eastAsia="OfficinaSansBoldITC" w:hAnsi="Times New Roman"/>
          <w:sz w:val="28"/>
          <w:szCs w:val="28"/>
        </w:rPr>
        <w:t>XIX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 ‒ начале ХХ в. 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Политика метрополий в латиноамериканских владениях. Колониальное общество. Освободительная борьба: задачи, участники, формы выступлений. Ф.Д. 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Туссен-Лувертюр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, С. Боливар. Провозглашение независимых государств. Влияние США на страны Латинской Америки. Традиционные отношения; 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lastRenderedPageBreak/>
        <w:t>латифундизм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. Проблемы модернизации. Мексиканская революция 1910-1917 гг.: участники, итоги, значение.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150.7.1.7. Страны Азии в Х</w:t>
      </w:r>
      <w:r w:rsidRPr="00CA4934">
        <w:rPr>
          <w:rFonts w:ascii="Times New Roman" w:eastAsia="OfficinaSansBoldITC" w:hAnsi="Times New Roman"/>
          <w:sz w:val="28"/>
          <w:szCs w:val="28"/>
        </w:rPr>
        <w:t>I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Х ‒ начале ХХ в. 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150.7.1.7.1. 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Япония.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Внутренняя и внешняя политика 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сегуната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Токугава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. «Открытие Японии». Реставрация 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Мэйдзи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. Введение конституции. Модернизация в экономике и социальных отношениях. Переход к политике завоеваний.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150.7.1.7.2. 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Китай.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Империя Цин. «Опиумные войны». Восстание тайпинов. «Открытие» Китая. Политика «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самоусиления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». Восстание «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ихэтуаней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». Революция 1911-1913 гг. Сунь Ятсен.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150.7.1.7.3. 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Османская империя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. Традиционные устои и попытки проведения реформ. Политика 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Танзимата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. Принятие конституции. Младотурецкая революция 1908-1909 гг.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150.7.1.7.4. 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Революция 1905-1911 г. в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Иране.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150.7.1.7.5. 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Индия.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Колониальный режим. Индийское национальное движение. Восстание сипаев (1857-1859). Объявление Индии владением британской короны. Политическое развитие Индии во второй половине </w:t>
      </w:r>
      <w:r w:rsidRPr="00CA4934">
        <w:rPr>
          <w:rFonts w:ascii="Times New Roman" w:eastAsia="SchoolBookSanPin" w:hAnsi="Times New Roman"/>
          <w:position w:val="1"/>
          <w:sz w:val="28"/>
          <w:szCs w:val="28"/>
        </w:rPr>
        <w:t>XIX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в. Создание Индийского национального конгресса. Б. </w:t>
      </w:r>
      <w:proofErr w:type="spellStart"/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Тилак</w:t>
      </w:r>
      <w:proofErr w:type="spellEnd"/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, М.К. Ганди.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150.7.1.8. Народы Африки в Х</w:t>
      </w:r>
      <w:r w:rsidRPr="00CA4934">
        <w:rPr>
          <w:rFonts w:ascii="Times New Roman" w:eastAsia="OfficinaSansBoldITC" w:hAnsi="Times New Roman"/>
          <w:sz w:val="28"/>
          <w:szCs w:val="28"/>
        </w:rPr>
        <w:t>I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Х ‒ начале ХХ в. 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Завершение колониального раздела мира. Колониальные порядки и традиционные общественные отношения в странах Африки. Выступления против колонизаторов. Англо-бурская война.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150.7.1.9. Развитие культуры в </w:t>
      </w:r>
      <w:r w:rsidRPr="00CA4934">
        <w:rPr>
          <w:rFonts w:ascii="Times New Roman" w:eastAsia="OfficinaSansBoldITC" w:hAnsi="Times New Roman"/>
          <w:sz w:val="28"/>
          <w:szCs w:val="28"/>
        </w:rPr>
        <w:t>XIX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 ‒ начале ХХ в. 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Научные открытия и технические изобретения в </w:t>
      </w:r>
      <w:r w:rsidRPr="00CA4934">
        <w:rPr>
          <w:rFonts w:ascii="Times New Roman" w:eastAsia="SchoolBookSanPin" w:hAnsi="Times New Roman"/>
          <w:sz w:val="28"/>
          <w:szCs w:val="28"/>
        </w:rPr>
        <w:t>XIX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‒ начале ХХ в. Революция в физике. Достижения естествознания и медицины. Развитие философии, психологии и социологии.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Распространение образования. Технический прогресс и изменения в условиях труда и повседневной жизни людей. Художественная культура </w:t>
      </w:r>
      <w:r w:rsidRPr="00CA4934">
        <w:rPr>
          <w:rFonts w:ascii="Times New Roman" w:eastAsia="SchoolBookSanPin" w:hAnsi="Times New Roman"/>
          <w:sz w:val="28"/>
          <w:szCs w:val="28"/>
        </w:rPr>
        <w:t>XIX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‒ начала ХХ в. Эволюция стилей в литературе, живописи: классицизм, романтизм, реализм. Импрессионизм. Модернизм. Смена стилей в архитектуре. Музыкальное и театральное искусство. Рождение кинематографа. Деятели культуры: жизнь и творчество.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150.7.1.10. Международные отношения в </w:t>
      </w:r>
      <w:r w:rsidRPr="00CA4934">
        <w:rPr>
          <w:rFonts w:ascii="Times New Roman" w:eastAsia="OfficinaSansBoldITC" w:hAnsi="Times New Roman"/>
          <w:sz w:val="28"/>
          <w:szCs w:val="28"/>
        </w:rPr>
        <w:t>XIX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 ‒ начале </w:t>
      </w:r>
      <w:r w:rsidRPr="00CA4934">
        <w:rPr>
          <w:rFonts w:ascii="Times New Roman" w:eastAsia="OfficinaSansBoldITC" w:hAnsi="Times New Roman"/>
          <w:sz w:val="28"/>
          <w:szCs w:val="28"/>
        </w:rPr>
        <w:t>XX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 в. 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Венская система международных отношений. Внешнеполитические интересы великих держав и политика союзов в Европе. Восточный вопрос. Колониальные захваты и колониальные империи. Старые и новые лидеры индустриального мира. Активизация борьбы за передел мира. Формирование военно-политических блоков великих держав. Первая Гаагская мирная конференция (1899). Международные конфликты и войны в конце </w:t>
      </w:r>
      <w:r w:rsidRPr="00CA4934">
        <w:rPr>
          <w:rFonts w:ascii="Times New Roman" w:eastAsia="SchoolBookSanPin" w:hAnsi="Times New Roman"/>
          <w:sz w:val="28"/>
          <w:szCs w:val="28"/>
        </w:rPr>
        <w:t>XIX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‒ начале ХХ в. (испано-американская война, русско-японская война, боснийский кризис). Балканские войны.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150.7.1.11. 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Обобщение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. Историческое и культурное наследие </w:t>
      </w:r>
      <w:r w:rsidRPr="00CA4934">
        <w:rPr>
          <w:rFonts w:ascii="Times New Roman" w:eastAsia="SchoolBookSanPin" w:hAnsi="Times New Roman"/>
          <w:position w:val="1"/>
          <w:sz w:val="28"/>
          <w:szCs w:val="28"/>
        </w:rPr>
        <w:t>XIX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в.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150.7.2. История России. Российская империя в </w:t>
      </w:r>
      <w:r w:rsidRPr="00CA4934">
        <w:rPr>
          <w:rFonts w:ascii="Times New Roman" w:eastAsia="OfficinaSansBoldITC" w:hAnsi="Times New Roman"/>
          <w:sz w:val="28"/>
          <w:szCs w:val="28"/>
        </w:rPr>
        <w:t>XIX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 ‒ начале </w:t>
      </w:r>
      <w:r w:rsidRPr="00CA4934">
        <w:rPr>
          <w:rFonts w:ascii="Times New Roman" w:eastAsia="OfficinaSansBoldITC" w:hAnsi="Times New Roman"/>
          <w:sz w:val="28"/>
          <w:szCs w:val="28"/>
        </w:rPr>
        <w:t>XX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 в. 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150.7.2.1. 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Введение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. 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150.7.2.2. Александровская эпоха: государственный либерализм. 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lastRenderedPageBreak/>
        <w:t xml:space="preserve">Проекты либеральных реформ Александра </w:t>
      </w:r>
      <w:r w:rsidRPr="00CA4934">
        <w:rPr>
          <w:rFonts w:ascii="Times New Roman" w:eastAsia="SchoolBookSanPin" w:hAnsi="Times New Roman"/>
          <w:sz w:val="28"/>
          <w:szCs w:val="28"/>
        </w:rPr>
        <w:t>I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. Внешние и внутренние факторы. Негласный комитет. Реформы государственного управления. М.М. Сперанский.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Внешняя политика России. Война России с Францией 1805-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1807 гг. </w:t>
      </w:r>
      <w:proofErr w:type="spellStart"/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Тильзитский</w:t>
      </w:r>
      <w:proofErr w:type="spellEnd"/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мир. Война со Швецией 1808-1809 г. и присоединение Финляндии. Война с Турцией и Бухарестский мир 1812 г. Отечественная война 1812 г. ‒ важнейшее событие российской и мировой истории </w:t>
      </w:r>
      <w:r w:rsidRPr="00CA4934">
        <w:rPr>
          <w:rFonts w:ascii="Times New Roman" w:eastAsia="SchoolBookSanPin" w:hAnsi="Times New Roman"/>
          <w:position w:val="1"/>
          <w:sz w:val="28"/>
          <w:szCs w:val="28"/>
        </w:rPr>
        <w:t>XIX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в. Венский конгресс и его решения. Священный союз. Возрастание роли России в европейской политике после победы над Наполеоном и Венского конгресса.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Либеральные и охранительные тенденции во внутренней политике. Польская конституция 1815 г. Военные поселения.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Дворянская оппозиция самодержавию. Тайные организации: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Союз спасения, Союз благоденствия, Северное и Южное общества. Восстание декабристов 14 декабря 1825 г.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150.7.2.3. Николаевское самодержавие: </w:t>
      </w:r>
      <w:r w:rsidRPr="00CA4934">
        <w:rPr>
          <w:rFonts w:ascii="Times New Roman" w:eastAsia="OfficinaSansBoldITC" w:hAnsi="Times New Roman"/>
          <w:position w:val="1"/>
          <w:sz w:val="28"/>
          <w:szCs w:val="28"/>
          <w:lang w:val="ru-RU"/>
        </w:rPr>
        <w:t xml:space="preserve">государственный консерватизм. 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Реформаторские и консервативные тенденции в политике Николая </w:t>
      </w:r>
      <w:r w:rsidRPr="00CA4934">
        <w:rPr>
          <w:rFonts w:ascii="Times New Roman" w:eastAsia="SchoolBookSanPin" w:hAnsi="Times New Roman"/>
          <w:sz w:val="28"/>
          <w:szCs w:val="28"/>
        </w:rPr>
        <w:t>I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. Экономическая политика в условиях политического консерватизма. Государственная регламентация общественной жизни: централизация управления, политическая полиция, кодификация законов, цензура, попечительство об образовании. Крестьянский вопрос. Реформа государственных крестьян П.Д. Киселёва 1837-1841 гг. Официальная идеология: «православие, самодержавие, народность». Формирование профессиональной бюрократии.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Расширение империи: русско-иранская и русско-турецкая войны. Россия и Западная Европа: особенности взаимного восприятия. «Священный союз». Россия и революции в Европе. Восточный вопрос. Распад Венской системы. Крымская война. Героическая оборона Севастополя. Парижский мир 1856 г.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Сословная структура российского общества. Крепостное хозяйство. Помещик и крестьянин, конфликты и сотрудничество. Промышленный переворот и его особенности в России. Начало железнодорожного строительства. Москва и Петербург: спор двух столиц. Города как административные, торговые и промышленные центры. Городское самоуправление.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Общественная жизнь в 1830-1850-е гг. Роль литературы, печати, университетов в формировании независимого общественного мнения. Общественная мысль: официальная идеология, славянофилы и западники, зарождение социалистической мысли. Складывание теории русского социализма. А.И. Герцен. Влияние немецкой философии и французского социализма на русскую общественную мысль. Россия и Европа как центральный пункт общественных дебатов.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7.2.4. Культурное пространство империи в первой половине </w:t>
      </w:r>
      <w:r w:rsidRPr="00CA4934">
        <w:rPr>
          <w:rFonts w:ascii="Times New Roman" w:eastAsia="OfficinaSansBoldITC" w:hAnsi="Times New Roman"/>
          <w:sz w:val="28"/>
          <w:szCs w:val="28"/>
        </w:rPr>
        <w:t>XIX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 в. 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Национальные корни отечественной культуры и западные влияния. Государственная политика в области культуры. Основные стили в художественной культуре: романтизм, классицизм, реализм. Ампир как стиль империи. Культ гражданственности. Золотой век русской литературы.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lastRenderedPageBreak/>
        <w:t>Формирование русской музыкальной школы. Театр, живопись, архитектура. Развитие науки и техники. Географические экспедиции. Открытие Антарктиды. Деятельность Русского географического общества. Школы и университеты. Народная культура. Культура повседневности: обретение комфорта. Жизнь в городе и в усадьбе. Российская культура как часть европейской культуры.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7.2.5. Народы России в первой половине </w:t>
      </w:r>
      <w:r w:rsidRPr="00CA4934">
        <w:rPr>
          <w:rFonts w:ascii="Times New Roman" w:eastAsia="OfficinaSansBoldITC" w:hAnsi="Times New Roman"/>
          <w:sz w:val="28"/>
          <w:szCs w:val="28"/>
        </w:rPr>
        <w:t>XIX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 в. 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Многообразие культур и религий Российской империи. Православная церковь и основные конфессии (католичество, протестантство, ислам, иудаизм, буддизм). Конфликты и сотрудничество между народами. Особенности административного управления на окраинах империи. Царство Польское. Польское восстание 1830-1831 гг. Присоединение Грузии и Закавказья. Кавказская война. Движение Шамиля.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7.2.6. Социальная и правовая модернизация страны при Александре </w:t>
      </w:r>
      <w:r w:rsidRPr="00CA4934">
        <w:rPr>
          <w:rFonts w:ascii="Times New Roman" w:eastAsia="OfficinaSansBoldITC" w:hAnsi="Times New Roman"/>
          <w:sz w:val="28"/>
          <w:szCs w:val="28"/>
        </w:rPr>
        <w:t>II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. 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Реформы 1860-1870-х гг. ‒ движение к правовому государству и гражданскому обществу. Крестьянская реформа 1861 г. и её последствия. Крестьянская община. Земская и городская реформы. Становление общественного самоуправления. Судебная реформа и развитие правового сознания. Военные реформы. Утверждение начал 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всесословности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в правовом строе страны. Конституционный вопрос.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Многовекторность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внешней политики империи. Завершение Кавказской войны. Присоединение Средней Азии. Россия и Балканы. Русско-турецкая война 1877-1878 гг. Россия на Дальнем Востоке.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7.2.7. Россия в 1880-1890-х гг. 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«Народное самодержавие» Александра </w:t>
      </w:r>
      <w:r w:rsidRPr="00CA4934">
        <w:rPr>
          <w:rFonts w:ascii="Times New Roman" w:eastAsia="SchoolBookSanPin" w:hAnsi="Times New Roman"/>
          <w:sz w:val="28"/>
          <w:szCs w:val="28"/>
        </w:rPr>
        <w:t>III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. Идеология самобытного развития России. Государственный национализм. Реформы и контрреформы. Политика консервативной стабилизации. Ограничение общественной самодеятельности. Местное самоуправление и самодержавие. Независимость суда. Права университетов и власть попечителей. Печать и цензура. Экономическая модернизация через государственное вмешательство в экономику. Форсированное развитие промышленности. Финансовая политика. Консервация аграрных отношений.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Пространство империи. Основные сферы и направления внешнеполитических интересов. Упрочение статуса великой державы. Освоение государственной территории.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Сельское хозяйство и промышленность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.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Пореформенная деревня: традиции и новации. Общинное землевладение и крестьянское хозяйство. Взаимозависимость помещичьего и крестьянского хозяйств. Помещичье «оскудение». Социальные типы крестьян и помещиков. Дворяне-предприниматели.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Индустриализация и урбанизация. Железные дороги и их роль в экономической и социальной модернизации. Миграции сельского населения в города. Рабочий вопрос и его особенности в России. Государственные, общественные и частнопредпринимательские способы его решения.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7.2.8. Культурное пространство империи во второй половине </w:t>
      </w:r>
      <w:r w:rsidRPr="00CA4934">
        <w:rPr>
          <w:rFonts w:ascii="Times New Roman" w:eastAsia="OfficinaSansBoldITC" w:hAnsi="Times New Roman"/>
          <w:sz w:val="28"/>
          <w:szCs w:val="28"/>
        </w:rPr>
        <w:t>XIX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 в. 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Культура и быт народов России во второй половине </w:t>
      </w:r>
      <w:r w:rsidRPr="00CA4934">
        <w:rPr>
          <w:rFonts w:ascii="Times New Roman" w:eastAsia="SchoolBookSanPin" w:hAnsi="Times New Roman"/>
          <w:sz w:val="28"/>
          <w:szCs w:val="28"/>
        </w:rPr>
        <w:t>XIX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в. Развитие городской культуры. Технический прогресс и перемены в повседневной жизни. Развитие транспорта, связи. Рост образования и распространение грамотности. Появление массовой печати. Роль печатного слова в формировании общественного мнения. Народная, элитарная и массовая культура. Российская культура </w:t>
      </w:r>
      <w:r w:rsidRPr="00CA4934">
        <w:rPr>
          <w:rFonts w:ascii="Times New Roman" w:eastAsia="SchoolBookSanPin" w:hAnsi="Times New Roman"/>
          <w:sz w:val="28"/>
          <w:szCs w:val="28"/>
        </w:rPr>
        <w:t>XIX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в. как часть мировой культуры. Становление национальной научной школы и её вклад в мировое научное знание. Достижения российской науки. Общественная значимость художественной культуры. Литература, живопись, музыка, театр. Архитектура и градостроительство.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7.2.9. Этнокультурный облик империи. 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Основные регионы и народы Российской империи и их роль в жизни страны. Правовое положение различных этносов и конфессий. Процессы национального и религиозного возрождения у народов Российской империи. Национальные движения народов России. Взаимодействие национальных культур и народов. Национальная политика самодержавия. Укрепление автономии Финляндии. Польское восстание 1863 г. Прибалтика. Еврейский вопрос. Поволжье. Северный Кавказ и Закавказье. Север, Сибирь, Дальний Восток. Средняя Азия. Миссии Русской православной церкви и ее знаменитые миссионеры.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7.2.10. Формирование гражданского общества </w:t>
      </w:r>
      <w:r w:rsidRPr="00CA4934">
        <w:rPr>
          <w:rFonts w:ascii="Times New Roman" w:eastAsia="OfficinaSansBoldITC" w:hAnsi="Times New Roman"/>
          <w:position w:val="1"/>
          <w:sz w:val="28"/>
          <w:szCs w:val="28"/>
          <w:lang w:val="ru-RU"/>
        </w:rPr>
        <w:t xml:space="preserve">и основные направления общественных движений. 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Общественная жизнь в 1860-1890-х гг. Рост общественной самодеятельности. Расширение публичной сферы (общественное самоуправление, печать, образование, суд). Феномен интеллигенции. Общественные организации. Благотворительность. Студенческое движение. Рабочее движение. Женское движение.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Идейные течения и общественное движение. Влияние позитивизма, дарвинизма, марксизма и других направлений европейской общественной мысли. Консервативная мысль. Национализм. Либерализм и его особенности в России. Русский социализм. Русский анархизм. Формы политической оппозиции: земское движение, революционное подполье и эмиграция. Народничество и его эволюция. Народнические кружки: идеология и практика. Большое общество пропаганды. «Хождение в народ». «Земля и воля» и её раскол. «Черный передел» и «Народная воля». Политический терроризм. Распространение марксизма и формирование социал-демократии. Группа «Освобождение труда». «Союз борьбы за освобождение рабочего класса». </w:t>
      </w:r>
      <w:r w:rsidRPr="00CA4934">
        <w:rPr>
          <w:rFonts w:ascii="Times New Roman" w:eastAsia="SchoolBookSanPin" w:hAnsi="Times New Roman"/>
          <w:sz w:val="28"/>
          <w:szCs w:val="28"/>
        </w:rPr>
        <w:t>I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съезд РСДРП.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okITC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7.2.11. Россия на пороге ХХ в. 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7.2.11.1. 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На пороге нового века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: динамика и противоречия развития. Экономический рост. Промышленное развитие. Новая география экономики. Урбанизация и облик городов. Отечественный и иностранный капитал, его роль в индустриализации страны. Россия ‒ мировой экспортер хлеба. Аграрный вопрос. Демография, социальная стратификация. Разложение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lastRenderedPageBreak/>
        <w:t>сословных структур. Формирование новых социальных страт. Буржуазия. Рабочие: социальная характеристика и борьба за права. Средние городские слои. Типы сельского землевладения и хозяйства. Помещики и крестьяне. Положение женщины в обществе. Церковь в условиях кризиса имперской идеологии. Распространение светской этики и культуры.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Имперский центр и регионы. Национальная политика, этнические элиты и национально-культурные движения.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7.2.11.2. 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Россия в системе международных отношений.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Политика на Дальнем Востоке. Русско-японская война 1904-1905 гг. Оборона Порт-Артура. 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Цусимское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сражение.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7.2.11.3. 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Первая российская революция 1905-1907 гг. Начало парламентаризма в России.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Николай </w:t>
      </w:r>
      <w:r w:rsidRPr="00CA4934">
        <w:rPr>
          <w:rFonts w:ascii="Times New Roman" w:eastAsia="SchoolBookSanPin" w:hAnsi="Times New Roman"/>
          <w:position w:val="1"/>
          <w:sz w:val="28"/>
          <w:szCs w:val="28"/>
        </w:rPr>
        <w:t>II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и его окружение. Деятельность В.К. Плеве на посту министра внутренних дел. Оппозиционное либеральное движение. «Союз освобождения». Банкетная кампания.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Предпосылки Первой российской революции. Формы социальных протестов. Деятельность профессиональных революционеров. Политический терроризм.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«Кровавое воскресенье» 9 января 1905 г. Выступления рабочих, крестьян, средних городских слоёв, солдат и матросов. Всероссийская октябрьская политическая стачка. Манифест 17 октября 1905 г. Формирование многопартийной системы. Политические партии, массовые движения и их лидеры. 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Неонароднические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партии и организации (социалисты-революционеры). Социал-демократия: большевики и меньшевики. Либеральные партии (кадеты, октябристы). Национальные партии. 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Правомонархические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партии в борьбе с революцией. Советы и профсоюзы. Декабрьское 1905 г. вооруженное восстание в Москве. Особенности революционных выступлений в 1906-1907 гг.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Избирательный закон 11 декабря 1905 г. Избирательная кампания в </w:t>
      </w:r>
      <w:r w:rsidRPr="00CA4934">
        <w:rPr>
          <w:rFonts w:ascii="Times New Roman" w:eastAsia="SchoolBookSanPin" w:hAnsi="Times New Roman"/>
          <w:position w:val="1"/>
          <w:sz w:val="28"/>
          <w:szCs w:val="28"/>
        </w:rPr>
        <w:t>I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Государственную думу. Основные государственные законы 23 апреля 1906 г. Деятельность </w:t>
      </w:r>
      <w:r w:rsidRPr="00CA4934">
        <w:rPr>
          <w:rFonts w:ascii="Times New Roman" w:eastAsia="SchoolBookSanPin" w:hAnsi="Times New Roman"/>
          <w:position w:val="1"/>
          <w:sz w:val="28"/>
          <w:szCs w:val="28"/>
        </w:rPr>
        <w:t>I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и </w:t>
      </w:r>
      <w:r w:rsidRPr="00CA4934">
        <w:rPr>
          <w:rFonts w:ascii="Times New Roman" w:eastAsia="SchoolBookSanPin" w:hAnsi="Times New Roman"/>
          <w:position w:val="1"/>
          <w:sz w:val="28"/>
          <w:szCs w:val="28"/>
        </w:rPr>
        <w:t>II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Государственной думы: итоги и уроки.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7.2.11.4. 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Общество и власть после революции.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Уроки революции: политическая стабилизация и социальные преобразования. П.А. Столыпин: программа системных реформ, масштаб и результаты. Незавершенность преобразований и нарастание социальных противоречий. </w:t>
      </w:r>
      <w:r w:rsidRPr="00CA4934">
        <w:rPr>
          <w:rFonts w:ascii="Times New Roman" w:eastAsia="SchoolBookSanPin" w:hAnsi="Times New Roman"/>
          <w:position w:val="1"/>
          <w:sz w:val="28"/>
          <w:szCs w:val="28"/>
        </w:rPr>
        <w:t>III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и </w:t>
      </w:r>
      <w:r w:rsidRPr="00CA4934">
        <w:rPr>
          <w:rFonts w:ascii="Times New Roman" w:eastAsia="SchoolBookSanPin" w:hAnsi="Times New Roman"/>
          <w:position w:val="1"/>
          <w:sz w:val="28"/>
          <w:szCs w:val="28"/>
        </w:rPr>
        <w:t>IV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Государственная дума. Идейно-политический спектр. Общественный и социальный подъём.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Обострение международной обстановки. Блоковая система и участие в ней России. Россия в преддверии мировой катастрофы.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7.2.11.5. 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Серебряный век российской культуры.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Новые явления в художественной литературе и искусстве. Мировоззренческие ценности и стиль жизни. Литература начала </w:t>
      </w:r>
      <w:r w:rsidRPr="00CA4934">
        <w:rPr>
          <w:rFonts w:ascii="Times New Roman" w:eastAsia="SchoolBookSanPin" w:hAnsi="Times New Roman"/>
          <w:position w:val="1"/>
          <w:sz w:val="28"/>
          <w:szCs w:val="28"/>
        </w:rPr>
        <w:t>XX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в. Живопись.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«Мир искусства». Архитектура. Скульптура. Драматический театр: традиции и новаторство. Музыка. «Русские сезоны» в Париже. Зарождение российского кинематографа.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Развитие народного просвещения: попытка преодоления разрыва между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lastRenderedPageBreak/>
        <w:t xml:space="preserve">образованным обществом и народом. Открытия российских ученых. Достижения гуманитарных наук. Формирование русской философской школы. Вклад России начала </w:t>
      </w:r>
      <w:r w:rsidRPr="00CA4934">
        <w:rPr>
          <w:rFonts w:ascii="Times New Roman" w:eastAsia="SchoolBookSanPin" w:hAnsi="Times New Roman"/>
          <w:position w:val="1"/>
          <w:sz w:val="28"/>
          <w:szCs w:val="28"/>
        </w:rPr>
        <w:t>XX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в. в мировую культуру.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7.2.12. 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Наш край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в </w:t>
      </w:r>
      <w:r w:rsidRPr="00CA4934">
        <w:rPr>
          <w:rFonts w:ascii="Times New Roman" w:eastAsia="SchoolBookSanPin" w:hAnsi="Times New Roman"/>
          <w:position w:val="1"/>
          <w:sz w:val="28"/>
          <w:szCs w:val="28"/>
        </w:rPr>
        <w:t>XIX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‒ начале ХХ в.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7.2.13. 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Обобщение. 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8. Планируемые результаты освоения программы по истории на уровне основного общего образования.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8.1. К важнейшим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личностным результатам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изучения истории относятся: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1) в сфере патриотического воспитания: осознание российской гражданской идентичности в поликультурном и многоконфессиональном обществе, проявление интереса к познанию родного языка, истории, культуры Российской Федерации, своего края, народов России; ценностное отношение к достижениям своей Родины ‒ России, к науке, искусству, спорту, технологиям, боевым подвигам и трудовым достижениям народа; 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стране;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2) в сфере гражданского воспитания: осмысление исторической традиции и примеров гражданского служения Отечеству; готовность к выполнению обязанностей гражданина и реализации его прав; уважение прав, свобод и законных интересов других людей; активное участие в жизни семьи, образовательной организации, местного сообщества, родного края, страны; неприятие любых форм экстремизма, дискриминации; неприятие действий, наносящих ущерб социальной и природной среде;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3) в духовно-нравственной сфере: представление о традиционных духовно-нравственных ценностях народов России; ориентация на моральные ценности и нормы современного российского общества в ситуациях нравственного выбора; готовность оценивать свое поведение и поступки, а также поведение и поступки других людей с позиции нравственных и правовых норм с учётом осознания последствий поступков; активное неприятие асоциальных поступков;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4) в понимании ценности научного познания: осмысление значения истории как знания о развитии человека и общества, о социальном, культурном и нравственном опыте предшествующих поколений; овладение навыками познания и оценки событий прошлого с позиций историзма; формирование и сохранение интереса к истории как важной составляющей современного общественного сознания;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5) в сфере эстетического воспитания: представление о культурном многообразии своей страны и мира; осознание важности культуры как воплощения ценностей общества и средства коммуникации; понимание ценности отечественного и мирового искусства, роли этнических культурных традиций и народного творчества; уважение к культуре своего и других народов;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6) в формировании ценностного отношения к жизни и здоровью: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lastRenderedPageBreak/>
        <w:t>осознание ценности жизни и необходимости ее сохранения (в том числе ‒ на основе примеров из истории); представление об идеалах гармоничного физического и духовного развития человека в исторических обществах (в античном мире, эпоху Возрождения) и в современную эпоху;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7) в сфере трудового воспитания: понимание на основе знания истории значения трудовой деятельности людей как источника развития человека и общества; представление о разнообразии существовавших в прошлом и современных профессий; уважение к труду и результатам трудовой деятельности человека; определение сферы профессионально-ориентированных интересов, построение индивидуальной траектории образования и жизненных планов;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8) в сфере экологического воспитания: осмысление исторического опыта взаимодействия людей с природной средой; осознание глобального характера экологических проблем современного мира и необходимости защиты окружающей среды; активное неприятие действий, приносящих вред окружающей среде; готовность к участию в практической деятельности экологической направленности;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9) в сфере адаптации к меняющимся условиям социальной и природной среды: представления об изменениях природной и социальной среды в истории, об опыте адаптации людей к новым жизненным условиям, о значении совместной деятельности для конструктивного ответа на природные и социальные вызовы.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bCs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8.2. В результате изучения истории на уровне основного общего образования у обучающегося будут сформированы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 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8.2.1. 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У обучающегося будут сформированы следующие базовые логические действия как часть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познавательных универсальных учебных действий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: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систематизировать и обобщать исторические факты (в форме таблиц, схем); 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выявлять характерные признаки исторических явлений; 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раскрывать причинно-следственные связи событий;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сравнивать события, ситуации, выявляя общие черты и различия; формулировать и обосновывать выводы.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8.2.2. 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У обучающегося будут сформированы следующие базовые исследовательские действия как часть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познавательных универсальных учебных действий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: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определять познавательную задачу; 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намечать путь её решения и осуществлять подбор исторического материала, объекта; 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систематизировать и анализировать исторические факты, осуществлять реконструкцию исторических событий; 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соотносить полученный результат с имеющимся знанием; 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lastRenderedPageBreak/>
        <w:t xml:space="preserve">определять новизну и обоснованность полученного результата; 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представлять результаты своей деятельности в различных формах (сообщение, эссе, презентация, реферат, учебный проект и другие).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8.2.3. 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У обучающегося будут сформированы умения работать с информацией как часть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познавательных универсальных учебных действий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: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осуществлять анализ учебной и </w:t>
      </w:r>
      <w:proofErr w:type="spellStart"/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внеучебной</w:t>
      </w:r>
      <w:proofErr w:type="spellEnd"/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исторической информации (учебник, тексты исторических источников, научно-популярная литература, </w:t>
      </w:r>
      <w:proofErr w:type="spellStart"/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интернет-ресурсы</w:t>
      </w:r>
      <w:proofErr w:type="spellEnd"/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и другие) ‒ извлекать информацию из источника;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различать виды источников исторической информации;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высказывать суждение о достоверности и значении информации источника (по критериям, предложенным учителем или сформулированным самостоятельно).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8.2.4. 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У обучающегося будут сформированы умения общения как часть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коммуникативных универсальных учебных действий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: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представлять особенности взаимодействия людей в исторических обществах и современном мире; 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участвовать в обсуждении событий и личностей прошлого, раскрывать различие и сходство высказываемых оценок; 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выражать и аргументировать свою точку зрения в устном высказывании, письменном тексте;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публично представлять результаты выполненного исследования, проекта; 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осваивать и применять правила межкультурного взаимодействия в школе и социальном окружении.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8.2.5. 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У обучающегося будут сформированы умения совместной деятельности: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осознавать на основе исторических примеров значение совместной работы как эффективного средства достижения поставленных целей; 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планировать и осуществлять совместную работу, коллективные учебные проекты по истории, в том числе ‒ на региональном материале; 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определять свое участие в общей работе и координировать свои действия с другими членами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команды.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8.2.6. 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У обучающегося будут сформированы умения в части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регулятивных универсальных учебных действий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: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владеть приемами самоорганизации своей учебной и общественной работы (выявление проблемы, требующей решения; составление плана действий и определение способа решения);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владеть приёмами самоконтроля ‒ осуществление самоконтроля, рефлексии и самооценки полученных результатов;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вносить коррективы в свою работу с учётом установленных ошибок, возникших трудностей.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150.8.2.7. У обучающегося будут сформированы умения в сфере эмоционального интеллекта, понимания себя и других: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выявлять на примерах исторических ситуаций роль эмоций в отношениях между людьми;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lastRenderedPageBreak/>
        <w:t>ставить себя на место другого человека, понимать мотивы действий другого (в исторических ситуациях и окружающей действительности);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регулировать способ выражения своих эмоций с учётом позиций и мнений других участников общения.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8.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3. 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Предметные результаты освоения программы по истории на уровне основного общего образования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должны обеспечивать: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1) умение определять последовательность событий, явлений, процессов; соотносить события истории разных стран и народов с историческими периодами, событиями региональной и мировой истории, события истории родного края и истории России, определять современников исторических событий, явлений, процессов;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2) умение выявлять особенности развития культуры, быта и нравов народов в различные исторические эпохи;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3) овладение историческими понятиями и их использование для решения учебных и практических задач;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4) умение рассказывать на основе самостоятельно составленного плана об исторических событиях, явлениях, процессах истории родного края, истории России и мировой истории и их участниках, демонстрируя понимание исторических явлений, процессов и знание необходимых фактов, дат, исторических понятий;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5) умение выявлять существенные черты и характерные признаки исторических событий, явлений, процессов;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6) умение устанавливать причинно-следственные, пространственные, временные связи исторических событий, явлений, процессов изучаемого периода, их взаимосвязь (при наличии) с важнейшими событиями ХХ ‒ начала </w:t>
      </w:r>
      <w:r w:rsidRPr="00CA4934">
        <w:rPr>
          <w:rFonts w:ascii="Times New Roman" w:eastAsia="SchoolBookSanPin" w:hAnsi="Times New Roman"/>
          <w:sz w:val="28"/>
          <w:szCs w:val="28"/>
        </w:rPr>
        <w:t>XXI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в. (Февральская и Октябрьская революции 1917 г., Великая Отечественная война, распад СССР, сложные 1990-е гг., возрождение страны с 2000-х гг., воссоединение Крыма с Россией в 2014 г.); характеризовать итоги и историческое значение событий;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7) умение сравнивать исторические события, явления, процессы в различные исторические эпохи;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8) умение определять и аргументировать собственную или предложенную точку зрения с использованием фактического материала, в том числе используя источники разных типов;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9) умение различать основные типы исторических источников: письменные, вещественные, аудиовизуальные;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10) умение находить и критически анализировать для решения познавательной задачи исторические источники разных типов (в том числе по истории родного края), оценивать их полноту и достоверность, соотносить с историческим периодом; соотносить извлечённую информацию с информацией из других источников при изучении исторических событий, явлений, процессов; привлекать контекстную информацию при работе с историческими источниками;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11) умение читать и анализировать историческую карту (схему); характеризовать на основе исторической карты (схемы) исторические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lastRenderedPageBreak/>
        <w:t>события, явления, процессы; сопоставлять информацию, представленную на исторической карте (схеме), с информацией из других источников;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12) умение анализировать текстовые, визуальные источники исторической информации, представлять историческую информацию в виде таблиц, схем, диаграмм;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13) умение осуществлять с соблюдением правил информационной безопасности поиск исторической информации в справочной литературе, информационно-телекоммуникационной сети «Интернет» для решения познавательных задач, оценивать полноту и 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верифицированность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информации;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14) приобретение опыта взаимодействия с людьми другой культуры, национальной и религиозной принадлежности на основе национальных ценностей современного российского общества: гуманистических и демократических ценностей, идеи мира и взаимопонимания между народами, людьми разных культур, уважения к историческому наследию народов России. 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8.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4. 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Положения ФГОС ООО развёрнуты и структурированы в программе по истории в виде планируемых результатов, относящихся к ключевым компонентам познавательной деятельности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обучающихся</w:t>
      </w:r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при изучении истории, от работы с хронологией и историческими фактами до применения знаний в общении, социальной практике.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8.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4.1. 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Предметные результаты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изучения учебного предмета «История» включают: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1) целостные представления об историческом пути человечества, разных народов и государств; о преемственности исторических эпох; о месте и роли России в мировой истории;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2) базовые знания об основных этапах и ключевых событиях отечественной и всемирной истории;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3) способность применять понятийный аппарат исторического знания и приемы исторического анализа для раскрытия сущности и значения событий и явлений прошлого и современности;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4) умение работать с основными видами современных источников исторической информации (учебник, научно-популярная литература, ресурсы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информационно-телекоммуникационной сети «Интернет»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и другие), оценивая их информационные особенности и достоверность с применением </w:t>
      </w:r>
      <w:proofErr w:type="spellStart"/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метапредметного</w:t>
      </w:r>
      <w:proofErr w:type="spellEnd"/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подхода; 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5) умение работать историческими (аутентичными) письменными, изобразительными и вещественными источниками ‒ извлекать, анализировать, систематизировать и интерпретировать содержащуюся в них информацию, определять информационную ценность и значимость источника;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6) способность представлять описание (устное или письменное) событий, явлений, процессов истории родного края, истории России и мировой истории и их участников, основанное на знании исторических фактов, дат, понятий;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lastRenderedPageBreak/>
        <w:t>7) владение приёмами оценки значения исторических событий и деятельности исторических личностей в отечественной и всемирной истории;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8) способность применять исторические знания как основу диалога в поликультурной среде, взаимодействовать с людьми другой культуры,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национальной и религиозной принадлежности на основе ценностей современного российского общества;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9) осознание необходимости сохранения исторических и культурных памятников своей страны и мира;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10) умение устанавливать взаимосвязи событий, явлений, процессов прошлого с важнейшими событиями ХХ ‒ начала </w:t>
      </w:r>
      <w:r w:rsidRPr="00CA4934">
        <w:rPr>
          <w:rFonts w:ascii="Times New Roman" w:eastAsia="SchoolBookSanPin" w:hAnsi="Times New Roman"/>
          <w:sz w:val="28"/>
          <w:szCs w:val="28"/>
        </w:rPr>
        <w:t>XXI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в.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8.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5. Достижение предметных результатов может быть обеспечено в том числе введением отдельного учебного модуля «Введение в Новейшую историю России», предваряющего систематическое изучение отечественной истории </w:t>
      </w:r>
      <w:r w:rsidRPr="00CA4934">
        <w:rPr>
          <w:rFonts w:ascii="Times New Roman" w:eastAsia="SchoolBookSanPin" w:hAnsi="Times New Roman"/>
          <w:sz w:val="28"/>
          <w:szCs w:val="28"/>
        </w:rPr>
        <w:t>XX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‒</w:t>
      </w:r>
      <w:r w:rsidRPr="00CA4934">
        <w:rPr>
          <w:rFonts w:ascii="Times New Roman" w:eastAsia="SchoolBookSanPin" w:hAnsi="Times New Roman"/>
          <w:sz w:val="28"/>
          <w:szCs w:val="28"/>
        </w:rPr>
        <w:t>XXI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вв. в 10-11 классах. Изучение данного модуля призвано сформировать базу для овладения знаниями об основных этапах и ключевых событиях истории России Новейшего времени (Российская революция 1917-1922 гг., Великая Отечественная война 1941-1945 гг., распад СССР, возрождение страны с 2000-х гг., воссоединение Крыма с Россией в 2014 г.).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8.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6. Предметные результаты изучения истории носят комплексный характер, в них органично сочетаются познавательно-исторические, мировоззренческие и 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метапредметные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компоненты.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8.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7. Предметные результаты изучения истории проявляются в освоенных обучающимися знаниях и видах деятельности. Они представлены в следующих основных группах: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1) знание хронологии, работа с хронологией: указывать хронологические рамки и периоды ключевых процессов, даты важнейших событий отечественной и всеобщей истории, соотносить год с веком, устанавливать последовательность и длительность исторических событий;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2) знание исторических фактов, работа с фактами: характеризовать место, обстоятельства, участников, результаты важнейших исторических событий; группировать (классифицировать) факты по различным признакам;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3) работа с исторической картой (картами, размещенными в учебниках, атласах, на электронных носителях и других): читать историческую карту с использованием на легенду, находить и показывать на исторической карте территории государств, маршруты передвижений значительных групп людей, места значительных событий и другие.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4) работа с историческими источниками (фрагментами аутентичных источников): проводить поиск необходимой информации в одном или нескольких источниках (материальных, письменных, визуальных и другие), сравнивать данные разных источников, выявлять их сходство и различия, высказывать суждение об информационной (художественной) ценности источника;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5) описание (реконструкция): рассказывать (устно или письменно) об исторических событиях, их участниках; характеризовать условия и образ жизни, занятия людей в различные исторические эпохи, составлять описание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lastRenderedPageBreak/>
        <w:t>исторических объектов, памятников на основе текста и иллюстраций учебника, дополнительной литературы, макетов и другое;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6) анализ, объяснение: различать факт (событие) и его описание (факт источника, факт историка), соотносить единичные исторические факты и общие явления; называть характерные, существенные признаки исторических событий и явлений; раскрывать смысл, значение важнейших исторических понятий; сравнивать исторические события, явления, определять в них общее и различия; излагать суждения о причинах и следствиях исторических событий;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7) работа с версиями, оценками: приводить оценки исторических событий и личностей, изложенные в учебной литературе, объяснять, какие факты, аргументы лежат в основе отдельных точек зрения; определять и объяснять (аргументировать) свое отношение и оценку наиболее значительных событий и личностей в истории; составлять характеристику исторической личности (по предложенному или самостоятельно составленному плану);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8) применение исторических знаний и умений: опираться на исторические знания при выяснении причин и сущности, а также оценке современных событий, использовать знания об истории и культуре своего и других народов как основу диалога в поликультурной среде, способствовать сохранению памятников истории и культуры.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b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8.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8. Приведенный перечень предметных результатов по истории служит ориентиром для планирования и организации познавательной деятельности обучающихся</w:t>
      </w:r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при изучении истории (в том числе ‒ разработки системы познавательных задач), при измерении и оценке достигнутых обучающимися результатов.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Предметные результаты изучения истории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в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5–9 классах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представлены в виде общего перечня для курсов отечественной и всеобщей истории, что должно способствовать углублению содержательных связей двух курсов, выстраиванию единой линии развития познавательной деятельности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обучающихся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. Данные ниже результаты формируются в работе с комплексом учебных пособий ‒ учебниками, настенными и электронными картами и атласами, хрестоматиями и другими. 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bCs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8.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9. 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Предметные результаты изучения истории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в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5 классе.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8.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9.1. Знание хронологии, работа с хронологией: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объяснять смысл основных хронологических понятий (век, тысячелетие, до нашей эры, наша эра);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называть даты важнейших событий истории Древнего мира, по дате устанавливать принадлежность события к веку, тысячелетию;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определять длительность и последовательность событий, периодов истории Древнего мира, вести счёт лет до нашей эры и нашей эры.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8.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9.2. 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Знание исторических фактов, работа с фактами: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указывать (называть) место, обстоятельства, участников, результаты важнейших событий истории Древнего мира;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группировать, систематизировать факты по заданному признаку.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8.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9.3. 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Работа с исторической картой: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находить и показывать на исторической карте природные и исторические объекты (расселение человеческих общностей в эпоху первобытности и Древнего мира, территории древнейших цивилизаций и государств, места важнейших исторических событий), используя легенду карты;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устанавливать на основе картографических сведений связь между условиями среды обитания людей и их занятиями.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8.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9.4. 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Работа с историческими источниками: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называть и различать основные типы исторических источников (письменные, визуальные, вещественные), приводить примеры источников разных типов;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различать памятники культуры изучаемой эпохи и источники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, созданные в последующие эпохи, приводить примеры;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извлекать из письменного источника исторические факты (имена, названия событий, даты и другие); находить в визуальных памятниках изучаемой эпохи ключевые знаки, символы; раскрывать смысл (главную идею) высказывания, изображения.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8.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9.5. 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Историческое описание (реконструкция):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характеризовать условия жизни людей в древности;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рассказывать о значительных событиях древней истории, их участниках;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рассказывать об исторических личностях Древнего мира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(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ключевых моментах их биографии, роли в исторических событиях);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давать краткое описание памятников культуры эпохи первобытности и древнейших цивилизаций.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8.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9.6. 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Анализ, объяснение исторических событий, явлений: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раскрывать существенные черты государственного устройства древних обществ, положения основных групп населения, религиозных верований людей в древности;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сравнивать исторические явления, определять их общие черты;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иллюстрировать общие явления, черты конкретными примерами;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объяснять причины и следствия важнейших событий древней истории.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8.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9.7. 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Рассмотрение исторических версий и оценок, определение своего отношения к наиболее значимым событиям и личностям прошлого: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излагать оценки наиболее значительных событий и личностей древней истории, приводимые в учебной литературе;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высказывать на уровне эмоциональных оценок отношение к поступкам людей прошлого, к памятникам культуры.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8.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9.8. 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Применение исторических знаний: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раскрывать значение памятников древней истории и культуры, необходимость сохранения их в современном мире;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выполнять учебные проекты по истории Первобытности и Древнего мира (в том числе с привлечением регионального материала), оформлять полученные результаты в форме сообщения, альбома, презентации.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bCs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8.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10. 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Предметные результаты изучения истории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в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6 классе.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8.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10.1. Знание хронологии, работа с хронологией: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называть даты важнейших событий Средневековья, определять их принадлежность к веку, историческому периоду;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называть этапы отечественной и всеобщей истории Средних веков, их хронологические рамки (периоды Средневековья, этапы становления и развития Русского государства);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устанавливать длительность и синхронность событий истории Руси и всеобщей истории.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8.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10.2. Знание исторических фактов, работа с фактами: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указывать (называть) место, обстоятельства, участников, результаты важнейших событий отечественной и всеобщей истории эпохи Средневековья;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группировать, систематизировать факты по заданному признаку (составление систематических таблиц).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8.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10.3. 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Работа с исторической картой: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находить и показывать на карте исторические объекты, используя легенду карты; давать словесное описание их местоположения;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извлекать из карты информацию о территории, экономических и культурных центрах Руси и других государств в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Средние века, о направлениях крупнейших передвижений людей ‒ походов, завоеваний, колонизаций, о ключевых событиях средневековой истории.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8.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10.4. 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Работа с историческими источниками: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различать основные виды письменных источников Средневековья (летописи, хроники, законодательные акты, духовная литература, источники личного происхождения);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характеризовать авторство, время, место создания источника;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выделять в тексте письменного источника исторические описания (хода событий, действий людей) и объяснения (причин, сущности, последствий исторических событий);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находить в визуальном источнике и вещественном памятнике ключевые символы, образы;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характеризовать позицию автора письменного и визуального исторического источника.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8.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10.5. 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Историческое описание (реконструкция):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рассказывать о ключевых событиях отечественной и всеобщей истории в эпоху Средневековья, их участниках;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составлять краткую характеристику (исторический портрет) известных деятелей отечественной и всеобщей истории средневековой эпохи (известные биографические сведения, личные качества, основные деяния);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рассказывать об образе жизни различных групп населения в средневековых обществах на Руси и в других странах;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представлять описание памятников материальной и художественной культуры изучаемой эпохи.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8.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10.6. Анализ, объяснение исторических событий, явлений: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раскрывать существенные черты экономических и социальных отношений и политического строя на Руси и в других государствах, ценностей,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lastRenderedPageBreak/>
        <w:t>господствовавших в средневековых обществах, представлений средневекового человека о мире;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объяснять смысл ключевых понятий, относящихся к данной эпохе отечественной и всеобщей истории, конкретизировать их на примерах исторических событий, ситуаций;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объяснять причины и следствия важнейших событий отечественной и всеобщей истории эпохи Средневековья (находить в учебнике и излагать суждения о причинах и следствиях исторических событий, соотносить объяснение причин и следствий событий, представленное в нескольких текстах);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проводить синхронизацию и сопоставление однотипных событий и процессов отечественной и всеобщей истории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(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по предложенному плану), выделять черты сходства и различия.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8.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10.7. 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Рассмотрение исторических версий и оценок, определение своего отношения к наиболее значимым событиям и личностям прошлого: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излагать оценки событий и личностей эпохи Средневековья, приводимые в учебной и научно-популярной литературе, объяснять, на каких фактах они основаны;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высказывать отношение к поступкам и качествам людей средневековой эпохи с учетом исторического контекста и восприятия современного человека.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8.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10.8. 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Применение исторических знаний: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объяснять значение памятников истории и культуры Руси и других стран эпохи Средневековья, необходимость сохранения их в современном мире;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выполнять учебные проекты по истории Средних веков (в том числе на региональном материале).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bCs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8.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11. 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Предметные результаты изучения истории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в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7 классе.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8.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11.1. Знание хронологии, работа с хронологией: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называть этапы отечественной и всеобщей истории Нового времени, их хронологические рамки;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локализовать во времени ключевые события отечественной и всеобщей истории </w:t>
      </w:r>
      <w:r w:rsidRPr="00CA4934">
        <w:rPr>
          <w:rFonts w:ascii="Times New Roman" w:eastAsia="SchoolBookSanPin" w:hAnsi="Times New Roman"/>
          <w:sz w:val="28"/>
          <w:szCs w:val="28"/>
        </w:rPr>
        <w:t>XVI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‒</w:t>
      </w:r>
      <w:r w:rsidRPr="00CA4934">
        <w:rPr>
          <w:rFonts w:ascii="Times New Roman" w:eastAsia="SchoolBookSanPin" w:hAnsi="Times New Roman"/>
          <w:sz w:val="28"/>
          <w:szCs w:val="28"/>
        </w:rPr>
        <w:t>XVII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вв., определять их принадлежность к части века (половина, треть, четверть);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устанавливать синхронность событий отечественной и всеобщей истории </w:t>
      </w:r>
      <w:r w:rsidRPr="00CA4934">
        <w:rPr>
          <w:rFonts w:ascii="Times New Roman" w:eastAsia="SchoolBookSanPin" w:hAnsi="Times New Roman"/>
          <w:sz w:val="28"/>
          <w:szCs w:val="28"/>
        </w:rPr>
        <w:t>XVI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‒</w:t>
      </w:r>
      <w:r w:rsidRPr="00CA4934">
        <w:rPr>
          <w:rFonts w:ascii="Times New Roman" w:eastAsia="SchoolBookSanPin" w:hAnsi="Times New Roman"/>
          <w:sz w:val="28"/>
          <w:szCs w:val="28"/>
        </w:rPr>
        <w:t>XVII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вв.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8.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11.2.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Знание исторических фактов, работа с фактами: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указывать (называть) место, обстоятельства, участников, результаты важнейших событий отечественной и всеобщей истории </w:t>
      </w:r>
      <w:r w:rsidRPr="00CA4934">
        <w:rPr>
          <w:rFonts w:ascii="Times New Roman" w:eastAsia="SchoolBookSanPin" w:hAnsi="Times New Roman"/>
          <w:position w:val="1"/>
          <w:sz w:val="28"/>
          <w:szCs w:val="28"/>
        </w:rPr>
        <w:t>XVI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‒</w:t>
      </w:r>
      <w:r w:rsidRPr="00CA4934">
        <w:rPr>
          <w:rFonts w:ascii="Times New Roman" w:eastAsia="SchoolBookSanPin" w:hAnsi="Times New Roman"/>
          <w:position w:val="1"/>
          <w:sz w:val="28"/>
          <w:szCs w:val="28"/>
        </w:rPr>
        <w:t>XVII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вв.;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группировать, систематизировать факты по заданному признаку (группировка событий по их принадлежности к историческим процессам, составление таблиц, схем).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8.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11.3.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Работа с исторической картой: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использовать историческую карту как источник информации о границах России и других государств, важнейших исторических событиях и процессах отечественной и всеобщей истории </w:t>
      </w:r>
      <w:r w:rsidRPr="00CA4934">
        <w:rPr>
          <w:rFonts w:ascii="Times New Roman" w:eastAsia="SchoolBookSanPin" w:hAnsi="Times New Roman"/>
          <w:position w:val="1"/>
          <w:sz w:val="28"/>
          <w:szCs w:val="28"/>
        </w:rPr>
        <w:t>XVI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‒</w:t>
      </w:r>
      <w:r w:rsidRPr="00CA4934">
        <w:rPr>
          <w:rFonts w:ascii="Times New Roman" w:eastAsia="SchoolBookSanPin" w:hAnsi="Times New Roman"/>
          <w:position w:val="1"/>
          <w:sz w:val="28"/>
          <w:szCs w:val="28"/>
        </w:rPr>
        <w:t>XVII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вв.;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устанавливать на основе карты связи между географическим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lastRenderedPageBreak/>
        <w:t>положением страны и особенностями ее экономического, социального и политического развития.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8.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11.4.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Работа с историческими источниками: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различать виды письменных исторических источников (официальные, личные, литературные и другие);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характеризовать обстоятельства и цель создания источника, раскрывать его информационную ценность;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проводить поиск информации в тексте письменного источника, визуальных и вещественных памятниках эпохи;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сопоставлять и систематизировать информацию из нескольких однотипных источников.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8.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11.5.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Историческое описание (реконструкция):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рассказывать о ключевых событиях отечественной и всеобщей истории </w:t>
      </w:r>
      <w:r w:rsidRPr="00CA4934">
        <w:rPr>
          <w:rFonts w:ascii="Times New Roman" w:eastAsia="SchoolBookSanPin" w:hAnsi="Times New Roman"/>
          <w:position w:val="1"/>
          <w:sz w:val="28"/>
          <w:szCs w:val="28"/>
        </w:rPr>
        <w:t>XVI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‒</w:t>
      </w:r>
      <w:r w:rsidRPr="00CA4934">
        <w:rPr>
          <w:rFonts w:ascii="Times New Roman" w:eastAsia="SchoolBookSanPin" w:hAnsi="Times New Roman"/>
          <w:position w:val="1"/>
          <w:sz w:val="28"/>
          <w:szCs w:val="28"/>
        </w:rPr>
        <w:t>XVII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вв., их участниках;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составлять краткую характеристику известных персоналий отечественной и всеобщей истории </w:t>
      </w:r>
      <w:r w:rsidRPr="00CA4934">
        <w:rPr>
          <w:rFonts w:ascii="Times New Roman" w:eastAsia="SchoolBookSanPin" w:hAnsi="Times New Roman"/>
          <w:position w:val="1"/>
          <w:sz w:val="28"/>
          <w:szCs w:val="28"/>
        </w:rPr>
        <w:t>XVI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‒</w:t>
      </w:r>
      <w:r w:rsidRPr="00CA4934">
        <w:rPr>
          <w:rFonts w:ascii="Times New Roman" w:eastAsia="SchoolBookSanPin" w:hAnsi="Times New Roman"/>
          <w:position w:val="1"/>
          <w:sz w:val="28"/>
          <w:szCs w:val="28"/>
        </w:rPr>
        <w:t>XVII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вв. (ключевые факты биографии, личные качества, деятельность);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рассказывать об образе жизни различных групп населения в России и других странах в раннее Новое время;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представлять описание памятников материальной и художественной культуры изучаемой эпохи.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8.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11.6.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Анализ, объяснение исторических событий, явлений: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раскрывать существенные черты экономического, социального и политического развития России и других стран в </w:t>
      </w:r>
      <w:r w:rsidRPr="00CA4934">
        <w:rPr>
          <w:rFonts w:ascii="Times New Roman" w:eastAsia="SchoolBookSanPin" w:hAnsi="Times New Roman"/>
          <w:position w:val="1"/>
          <w:sz w:val="28"/>
          <w:szCs w:val="28"/>
        </w:rPr>
        <w:t>XVI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‒</w:t>
      </w:r>
      <w:r w:rsidRPr="00CA4934">
        <w:rPr>
          <w:rFonts w:ascii="Times New Roman" w:eastAsia="SchoolBookSanPin" w:hAnsi="Times New Roman"/>
          <w:position w:val="1"/>
          <w:sz w:val="28"/>
          <w:szCs w:val="28"/>
        </w:rPr>
        <w:t>XVII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вв., европейской реформации, новых веяний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в духовной жизни общества, культуре, революций </w:t>
      </w:r>
      <w:r w:rsidRPr="00CA4934">
        <w:rPr>
          <w:rFonts w:ascii="Times New Roman" w:eastAsia="SchoolBookSanPin" w:hAnsi="Times New Roman"/>
          <w:position w:val="1"/>
          <w:sz w:val="28"/>
          <w:szCs w:val="28"/>
        </w:rPr>
        <w:t>XVI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‒</w:t>
      </w:r>
      <w:r w:rsidRPr="00CA4934">
        <w:rPr>
          <w:rFonts w:ascii="Times New Roman" w:eastAsia="SchoolBookSanPin" w:hAnsi="Times New Roman"/>
          <w:position w:val="1"/>
          <w:sz w:val="28"/>
          <w:szCs w:val="28"/>
        </w:rPr>
        <w:t>XVII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вв. в европейских странах;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объяснять смысл ключевых понятий, относящихся к данной эпохе отечественной и всеобщей истории, конкретизировать их на примерах исторических событий, ситуаций;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объяснять причины и следствия важнейших событий отечественной и всеобщей истории </w:t>
      </w:r>
      <w:r w:rsidRPr="00CA4934">
        <w:rPr>
          <w:rFonts w:ascii="Times New Roman" w:eastAsia="SchoolBookSanPin" w:hAnsi="Times New Roman"/>
          <w:position w:val="1"/>
          <w:sz w:val="28"/>
          <w:szCs w:val="28"/>
        </w:rPr>
        <w:t>XVI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‒</w:t>
      </w:r>
      <w:r w:rsidRPr="00CA4934">
        <w:rPr>
          <w:rFonts w:ascii="Times New Roman" w:eastAsia="SchoolBookSanPin" w:hAnsi="Times New Roman"/>
          <w:position w:val="1"/>
          <w:sz w:val="28"/>
          <w:szCs w:val="28"/>
        </w:rPr>
        <w:t>XVII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вв. (выявлять в историческом тексте и излагать суждения о причинах и следствиях событий, систематизировать объяснение причин и следствий событий, представленное в нескольких текстах);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проводить сопоставление однотипных событий и процессов отечественной и всеобщей истории (раскрывать повторяющиеся черты исторических ситуаций, выделять черты сходства и различия).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8.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11.7.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Рассмотрение исторических версий и оценок, определение своего отношения к наиболее значимым событиям и личностям прошлого: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излагать альтернативные оценки событий и личностей отечественной и всеобщей истории </w:t>
      </w:r>
      <w:r w:rsidRPr="00CA4934">
        <w:rPr>
          <w:rFonts w:ascii="Times New Roman" w:eastAsia="SchoolBookSanPin" w:hAnsi="Times New Roman"/>
          <w:position w:val="1"/>
          <w:sz w:val="28"/>
          <w:szCs w:val="28"/>
        </w:rPr>
        <w:t>XVI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‒</w:t>
      </w:r>
      <w:r w:rsidRPr="00CA4934">
        <w:rPr>
          <w:rFonts w:ascii="Times New Roman" w:eastAsia="SchoolBookSanPin" w:hAnsi="Times New Roman"/>
          <w:position w:val="1"/>
          <w:sz w:val="28"/>
          <w:szCs w:val="28"/>
        </w:rPr>
        <w:t>XVII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вв., представленные в учебной литературе; объяснять, на чем основываются отдельные мнения;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выражать отношение к деятельности исторических личностей </w:t>
      </w:r>
      <w:r w:rsidRPr="00CA4934">
        <w:rPr>
          <w:rFonts w:ascii="Times New Roman" w:eastAsia="SchoolBookSanPin" w:hAnsi="Times New Roman"/>
          <w:position w:val="1"/>
          <w:sz w:val="28"/>
          <w:szCs w:val="28"/>
        </w:rPr>
        <w:t>XVI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‒</w:t>
      </w:r>
      <w:r w:rsidRPr="00CA4934">
        <w:rPr>
          <w:rFonts w:ascii="Times New Roman" w:eastAsia="SchoolBookSanPin" w:hAnsi="Times New Roman"/>
          <w:position w:val="1"/>
          <w:sz w:val="28"/>
          <w:szCs w:val="28"/>
        </w:rPr>
        <w:t>XVII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вв. с учётом обстоятельств изучаемой эпохи и в современной шкале ценностей.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8.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11.8.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Применение исторических знаний: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раскрывать на примере перехода от средневекового общества к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lastRenderedPageBreak/>
        <w:t>обществу Нового времени, как меняются со сменой исторических эпох представления людей о мире, системы общественных ценностей;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объяснять значение памятников истории и культуры России и других стран </w:t>
      </w:r>
      <w:r w:rsidRPr="00CA4934">
        <w:rPr>
          <w:rFonts w:ascii="Times New Roman" w:eastAsia="SchoolBookSanPin" w:hAnsi="Times New Roman"/>
          <w:position w:val="1"/>
          <w:sz w:val="28"/>
          <w:szCs w:val="28"/>
        </w:rPr>
        <w:t>XVI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‒</w:t>
      </w:r>
      <w:r w:rsidRPr="00CA4934">
        <w:rPr>
          <w:rFonts w:ascii="Times New Roman" w:eastAsia="SchoolBookSanPin" w:hAnsi="Times New Roman"/>
          <w:position w:val="1"/>
          <w:sz w:val="28"/>
          <w:szCs w:val="28"/>
        </w:rPr>
        <w:t>XVII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вв. для времени, когда они появились, и для современного общества;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выполнять учебные проекты по отечественной и всеобщей истории </w:t>
      </w:r>
      <w:r w:rsidRPr="00CA4934">
        <w:rPr>
          <w:rFonts w:ascii="Times New Roman" w:eastAsia="SchoolBookSanPin" w:hAnsi="Times New Roman"/>
          <w:position w:val="1"/>
          <w:sz w:val="28"/>
          <w:szCs w:val="28"/>
        </w:rPr>
        <w:t>XVI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‒</w:t>
      </w:r>
      <w:r w:rsidRPr="00CA4934">
        <w:rPr>
          <w:rFonts w:ascii="Times New Roman" w:eastAsia="SchoolBookSanPin" w:hAnsi="Times New Roman"/>
          <w:position w:val="1"/>
          <w:sz w:val="28"/>
          <w:szCs w:val="28"/>
        </w:rPr>
        <w:t>XVII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вв. (в том числе на региональном материале).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bCs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8.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12. 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Предметные результаты изучения истории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в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8 классе.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8.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12.1. Знание хронологии, работа с хронологией: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называть даты важнейших событий отечественной и всеобщей истории </w:t>
      </w:r>
      <w:r w:rsidRPr="00CA4934">
        <w:rPr>
          <w:rFonts w:ascii="Times New Roman" w:eastAsia="SchoolBookSanPin" w:hAnsi="Times New Roman"/>
          <w:position w:val="1"/>
          <w:sz w:val="28"/>
          <w:szCs w:val="28"/>
        </w:rPr>
        <w:t>XVIII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в.; определять их принадлежность к историческому периоду, этапу;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устанавливать синхронность событий отечественной и всеобщей истории </w:t>
      </w:r>
      <w:r w:rsidRPr="00CA4934">
        <w:rPr>
          <w:rFonts w:ascii="Times New Roman" w:eastAsia="SchoolBookSanPin" w:hAnsi="Times New Roman"/>
          <w:sz w:val="28"/>
          <w:szCs w:val="28"/>
        </w:rPr>
        <w:t>XVIII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в.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8.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12.2. Знание исторических фактов, работа с фактами: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указывать (называть) место, обстоятельства, участников, результаты важнейших событий отечественной и всеобщей истории </w:t>
      </w:r>
      <w:r w:rsidRPr="00CA4934">
        <w:rPr>
          <w:rFonts w:ascii="Times New Roman" w:eastAsia="SchoolBookSanPin" w:hAnsi="Times New Roman"/>
          <w:position w:val="1"/>
          <w:sz w:val="28"/>
          <w:szCs w:val="28"/>
        </w:rPr>
        <w:t>XVIII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в.;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группировать, систематизировать факты по заданному признаку (по принадлежности к историческим процессам и другим), составлять систематические таблицы, схемы.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8.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12.3. 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Работа с исторической картой: 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выявлять и показывать на карте изменения, произошедшие в результате значительных социально-экономических и политических событий и процессов отечественной и всеобщей истории </w:t>
      </w:r>
      <w:r w:rsidRPr="00CA4934">
        <w:rPr>
          <w:rFonts w:ascii="Times New Roman" w:eastAsia="SchoolBookSanPin" w:hAnsi="Times New Roman"/>
          <w:position w:val="1"/>
          <w:sz w:val="28"/>
          <w:szCs w:val="28"/>
        </w:rPr>
        <w:t>XVIII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в.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8.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12.4. 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Работа с историческими источниками: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различать источники официального и личного происхождения, публицистические произведения (называть их основные виды, информационные особенности);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объяснять назначение исторического источника, раскрывать его информационную ценность;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извлекать, сопоставлять и систематизировать информацию о событиях отечественной и всеобщей истории </w:t>
      </w:r>
      <w:r w:rsidRPr="00CA4934">
        <w:rPr>
          <w:rFonts w:ascii="Times New Roman" w:eastAsia="SchoolBookSanPin" w:hAnsi="Times New Roman"/>
          <w:position w:val="1"/>
          <w:sz w:val="28"/>
          <w:szCs w:val="28"/>
        </w:rPr>
        <w:t>XVIII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в. из взаимодополняющих письменных, визуальных и вещественных источников.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8.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12.5. 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Историческое описание (реконструкция):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рассказывать о ключевых событиях отечественной и всеобщей истории </w:t>
      </w:r>
      <w:r w:rsidRPr="00CA4934">
        <w:rPr>
          <w:rFonts w:ascii="Times New Roman" w:eastAsia="SchoolBookSanPin" w:hAnsi="Times New Roman"/>
          <w:position w:val="1"/>
          <w:sz w:val="28"/>
          <w:szCs w:val="28"/>
        </w:rPr>
        <w:t>XVIII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в., их участниках;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составлять характеристику (исторический портрет) известных деятелей отечественной и всеобщей истории </w:t>
      </w:r>
      <w:r w:rsidRPr="00CA4934">
        <w:rPr>
          <w:rFonts w:ascii="Times New Roman" w:eastAsia="SchoolBookSanPin" w:hAnsi="Times New Roman"/>
          <w:position w:val="1"/>
          <w:sz w:val="28"/>
          <w:szCs w:val="28"/>
        </w:rPr>
        <w:t>XVIII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в. на основе информации учебника и дополнительных материалов;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составлять описание образа жизни различных групп населения в России и других странах в </w:t>
      </w:r>
      <w:r w:rsidRPr="00CA4934">
        <w:rPr>
          <w:rFonts w:ascii="Times New Roman" w:eastAsia="SchoolBookSanPin" w:hAnsi="Times New Roman"/>
          <w:position w:val="1"/>
          <w:sz w:val="28"/>
          <w:szCs w:val="28"/>
        </w:rPr>
        <w:t>XVIII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в.;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представлять описание памятников материальной и художественной культуры изучаемой эпохи (в виде сообщения, аннотации).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8.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12.6. 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Анализ, объяснение исторических событий, явлений: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раскрывать существенные черты экономического, социального и политического развития России и других стран в </w:t>
      </w:r>
      <w:r w:rsidRPr="00CA4934">
        <w:rPr>
          <w:rFonts w:ascii="Times New Roman" w:eastAsia="SchoolBookSanPin" w:hAnsi="Times New Roman"/>
          <w:position w:val="1"/>
          <w:sz w:val="28"/>
          <w:szCs w:val="28"/>
        </w:rPr>
        <w:t>XVIII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в., изменений,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lastRenderedPageBreak/>
        <w:t xml:space="preserve">происшедших в </w:t>
      </w:r>
      <w:r w:rsidRPr="00CA4934">
        <w:rPr>
          <w:rFonts w:ascii="Times New Roman" w:eastAsia="SchoolBookSanPin" w:hAnsi="Times New Roman"/>
          <w:position w:val="1"/>
          <w:sz w:val="28"/>
          <w:szCs w:val="28"/>
        </w:rPr>
        <w:t>XVIII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в. в разных сферах жизни российского общества, промышленного переворота в европейских странах, абсолютизма как формы правления, идеологии Просвещения, революций </w:t>
      </w:r>
      <w:r w:rsidRPr="00CA4934">
        <w:rPr>
          <w:rFonts w:ascii="Times New Roman" w:eastAsia="SchoolBookSanPin" w:hAnsi="Times New Roman"/>
          <w:position w:val="1"/>
          <w:sz w:val="28"/>
          <w:szCs w:val="28"/>
        </w:rPr>
        <w:t>XVIII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в.,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внешней политики Российской империи в системе международных отношений рассматриваемого периода;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объяснять смысл ключевых понятий, относящихся к данной эпохе отечественной и всеобщей истории, конкретизировать их на примерах исторических событий, ситуаций;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объяснять причины и следствия важнейших событий отечественной и всеобщей истории </w:t>
      </w:r>
      <w:r w:rsidRPr="00CA4934">
        <w:rPr>
          <w:rFonts w:ascii="Times New Roman" w:eastAsia="SchoolBookSanPin" w:hAnsi="Times New Roman"/>
          <w:sz w:val="28"/>
          <w:szCs w:val="28"/>
        </w:rPr>
        <w:t>XVIII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в. (выявлять в историческом тексте суждения о причинах и следствиях событий, систематизировать объяснение причин и следствий событий, представленное в нескольких текстах);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проводить сопоставление однотипных событий и процессов отечественной и всеобщей истории </w:t>
      </w:r>
      <w:r w:rsidRPr="00CA4934">
        <w:rPr>
          <w:rFonts w:ascii="Times New Roman" w:eastAsia="SchoolBookSanPin" w:hAnsi="Times New Roman"/>
          <w:sz w:val="28"/>
          <w:szCs w:val="28"/>
        </w:rPr>
        <w:t>XVIII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в. (раскрывать повторяющиеся черты исторических ситуаций, выделять черты сходства и различия).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8.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12.7. Рассмотрение исторических версий и оценок, определение своего отношения к наиболее значимым событиям и личностям прошлого: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анализировать высказывания историков по спорным вопросам отечественной и всеобщей истории </w:t>
      </w:r>
      <w:r w:rsidRPr="00CA4934">
        <w:rPr>
          <w:rFonts w:ascii="Times New Roman" w:eastAsia="SchoolBookSanPin" w:hAnsi="Times New Roman"/>
          <w:sz w:val="28"/>
          <w:szCs w:val="28"/>
        </w:rPr>
        <w:t>XVIII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в. (выявлять обсуждаемую проблему, мнение автора, приводимые аргументы, оценивать степень их убедительности);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различать в описаниях событий и личностей </w:t>
      </w:r>
      <w:r w:rsidRPr="00CA4934">
        <w:rPr>
          <w:rFonts w:ascii="Times New Roman" w:eastAsia="SchoolBookSanPin" w:hAnsi="Times New Roman"/>
          <w:sz w:val="28"/>
          <w:szCs w:val="28"/>
        </w:rPr>
        <w:t>XVIII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в. ценностные категории, значимые для данной эпохи (в том числе для разных социальных слоев), выражать свое отношение к ним.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8.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12.8. Применение исторических знаний: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раскрывать (объяснять), как сочетались в памятниках культуры России </w:t>
      </w:r>
      <w:r w:rsidRPr="00CA4934">
        <w:rPr>
          <w:rFonts w:ascii="Times New Roman" w:eastAsia="SchoolBookSanPin" w:hAnsi="Times New Roman"/>
          <w:position w:val="1"/>
          <w:sz w:val="28"/>
          <w:szCs w:val="28"/>
        </w:rPr>
        <w:t>XVIII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в. европейские влияния и национальные традиции, показывать на примерах;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выполнять учебные проекты по отечественной и всеобщей истории </w:t>
      </w:r>
      <w:r w:rsidRPr="00CA4934">
        <w:rPr>
          <w:rFonts w:ascii="Times New Roman" w:eastAsia="SchoolBookSanPin" w:hAnsi="Times New Roman"/>
          <w:position w:val="1"/>
          <w:sz w:val="28"/>
          <w:szCs w:val="28"/>
        </w:rPr>
        <w:t>XVIII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в. (в том числе на региональном материале).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bCs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8.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13. 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Предметные результаты изучения истории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в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9 классе.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8.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13.1. Знание хронологии, работа с хронологией: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называть даты (хронологические границы) важнейших событий и процессов отечественной и всеобщей истории </w:t>
      </w:r>
      <w:r w:rsidRPr="00CA4934">
        <w:rPr>
          <w:rFonts w:ascii="Times New Roman" w:eastAsia="SchoolBookSanPin" w:hAnsi="Times New Roman"/>
          <w:position w:val="1"/>
          <w:sz w:val="28"/>
          <w:szCs w:val="28"/>
        </w:rPr>
        <w:t>XIX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‒ начала </w:t>
      </w:r>
      <w:r w:rsidRPr="00CA4934">
        <w:rPr>
          <w:rFonts w:ascii="Times New Roman" w:eastAsia="SchoolBookSanPin" w:hAnsi="Times New Roman"/>
          <w:position w:val="1"/>
          <w:sz w:val="28"/>
          <w:szCs w:val="28"/>
        </w:rPr>
        <w:t>XX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в.; выделять этапы (периоды) в развитии ключевых событий и процессов;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выявлять синхронность (асинхронность) исторических процессов отечественной и всеобщей истории </w:t>
      </w:r>
      <w:r w:rsidRPr="00CA4934">
        <w:rPr>
          <w:rFonts w:ascii="Times New Roman" w:eastAsia="SchoolBookSanPin" w:hAnsi="Times New Roman"/>
          <w:position w:val="1"/>
          <w:sz w:val="28"/>
          <w:szCs w:val="28"/>
        </w:rPr>
        <w:t>XIX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‒ начала </w:t>
      </w:r>
      <w:r w:rsidRPr="00CA4934">
        <w:rPr>
          <w:rFonts w:ascii="Times New Roman" w:eastAsia="SchoolBookSanPin" w:hAnsi="Times New Roman"/>
          <w:position w:val="1"/>
          <w:sz w:val="28"/>
          <w:szCs w:val="28"/>
        </w:rPr>
        <w:t>XX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в.;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определять последовательность событий отечественной и всеобщей истории </w:t>
      </w:r>
      <w:r w:rsidRPr="00CA4934">
        <w:rPr>
          <w:rFonts w:ascii="Times New Roman" w:eastAsia="SchoolBookSanPin" w:hAnsi="Times New Roman"/>
          <w:sz w:val="28"/>
          <w:szCs w:val="28"/>
        </w:rPr>
        <w:t>XIX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‒ начала </w:t>
      </w:r>
      <w:r w:rsidRPr="00CA4934">
        <w:rPr>
          <w:rFonts w:ascii="Times New Roman" w:eastAsia="SchoolBookSanPin" w:hAnsi="Times New Roman"/>
          <w:sz w:val="28"/>
          <w:szCs w:val="28"/>
        </w:rPr>
        <w:t>XX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в. на основе анализа причинно-следственных связей.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8.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13.2. Знание исторических фактов, работа с фактами: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характеризовать место, обстоятельства, участников, результаты важнейших событий отечественной и всеобщей истории </w:t>
      </w:r>
      <w:r w:rsidRPr="00CA4934">
        <w:rPr>
          <w:rFonts w:ascii="Times New Roman" w:eastAsia="SchoolBookSanPin" w:hAnsi="Times New Roman"/>
          <w:position w:val="1"/>
          <w:sz w:val="28"/>
          <w:szCs w:val="28"/>
        </w:rPr>
        <w:t>XIX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‒ начала </w:t>
      </w:r>
      <w:r w:rsidRPr="00CA4934">
        <w:rPr>
          <w:rFonts w:ascii="Times New Roman" w:eastAsia="SchoolBookSanPin" w:hAnsi="Times New Roman"/>
          <w:position w:val="1"/>
          <w:sz w:val="28"/>
          <w:szCs w:val="28"/>
        </w:rPr>
        <w:t>XX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в.;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группировать, систематизировать факты по самостоятельно определяемому признаку (хронологии, принадлежности к историческим процессам, типологическим основаниям и другим), составлять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lastRenderedPageBreak/>
        <w:t>систематические таблицы.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8.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13.3. 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Работа с исторической картой: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выявлять и показывать на карте изменения, произошедшие в результате значительных социально-экономических и политических событий и процессов отечественной и всеобщей истории </w:t>
      </w:r>
      <w:r w:rsidRPr="00CA4934">
        <w:rPr>
          <w:rFonts w:ascii="Times New Roman" w:eastAsia="SchoolBookSanPin" w:hAnsi="Times New Roman"/>
          <w:position w:val="1"/>
          <w:sz w:val="28"/>
          <w:szCs w:val="28"/>
        </w:rPr>
        <w:t>XIX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‒ начала </w:t>
      </w:r>
      <w:r w:rsidRPr="00CA4934">
        <w:rPr>
          <w:rFonts w:ascii="Times New Roman" w:eastAsia="SchoolBookSanPin" w:hAnsi="Times New Roman"/>
          <w:position w:val="1"/>
          <w:sz w:val="28"/>
          <w:szCs w:val="28"/>
        </w:rPr>
        <w:t>XX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в.;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определять на основе карты влияние географического фактора на развитие различных сфер жизни страны (группы стран).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8.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13.4. 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Работа с историческими источниками: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представлять в дополнение к известным ранее видам письменных источников следующие материалы: произведения общественной мысли, газетную публицистику, программы политических партий, статистические данные и другие;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определять тип и вид источника (письменного, визуального);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выявлять принадлежность источника определенному лицу, социальной группе, общественному течению и другим;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извлекать, сопоставлять и систематизировать информацию о событиях отечественной и всеобщей истории </w:t>
      </w:r>
      <w:r w:rsidRPr="00CA4934">
        <w:rPr>
          <w:rFonts w:ascii="Times New Roman" w:eastAsia="SchoolBookSanPin" w:hAnsi="Times New Roman"/>
          <w:position w:val="1"/>
          <w:sz w:val="28"/>
          <w:szCs w:val="28"/>
        </w:rPr>
        <w:t>XIX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‒ начала </w:t>
      </w:r>
      <w:r w:rsidRPr="00CA4934">
        <w:rPr>
          <w:rFonts w:ascii="Times New Roman" w:eastAsia="SchoolBookSanPin" w:hAnsi="Times New Roman"/>
          <w:position w:val="1"/>
          <w:sz w:val="28"/>
          <w:szCs w:val="28"/>
        </w:rPr>
        <w:t>XX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в. из разных письменных, визуальных и вещественных источников;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различать в тексте письменных источников факты и интерпретации событий прошлого.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8.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13.5. 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Историческое описание (реконструкция):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представлять развернутый рассказ о ключевых событиях отечественной и всеобщей истории </w:t>
      </w:r>
      <w:r w:rsidRPr="00CA4934">
        <w:rPr>
          <w:rFonts w:ascii="Times New Roman" w:eastAsia="SchoolBookSanPin" w:hAnsi="Times New Roman"/>
          <w:position w:val="1"/>
          <w:sz w:val="28"/>
          <w:szCs w:val="28"/>
        </w:rPr>
        <w:t>XIX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‒ начала </w:t>
      </w:r>
      <w:r w:rsidRPr="00CA4934">
        <w:rPr>
          <w:rFonts w:ascii="Times New Roman" w:eastAsia="SchoolBookSanPin" w:hAnsi="Times New Roman"/>
          <w:position w:val="1"/>
          <w:sz w:val="28"/>
          <w:szCs w:val="28"/>
        </w:rPr>
        <w:t>XX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в. с использованием визуальных материалов (устно, письменно в форме короткого эссе, презентации);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составлять развернутую характеристику исторических личностей </w:t>
      </w:r>
      <w:r w:rsidRPr="00CA4934">
        <w:rPr>
          <w:rFonts w:ascii="Times New Roman" w:eastAsia="SchoolBookSanPin" w:hAnsi="Times New Roman"/>
          <w:position w:val="1"/>
          <w:sz w:val="28"/>
          <w:szCs w:val="28"/>
        </w:rPr>
        <w:t>XIX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‒ начала </w:t>
      </w:r>
      <w:r w:rsidRPr="00CA4934">
        <w:rPr>
          <w:rFonts w:ascii="Times New Roman" w:eastAsia="SchoolBookSanPin" w:hAnsi="Times New Roman"/>
          <w:position w:val="1"/>
          <w:sz w:val="28"/>
          <w:szCs w:val="28"/>
        </w:rPr>
        <w:t>XX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в. с описанием и оценкой их деятельности (сообщение, презентация, эссе);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составлять описание образа жизни различных групп населения в России и других странах в </w:t>
      </w:r>
      <w:r w:rsidRPr="00CA4934">
        <w:rPr>
          <w:rFonts w:ascii="Times New Roman" w:eastAsia="SchoolBookSanPin" w:hAnsi="Times New Roman"/>
          <w:sz w:val="28"/>
          <w:szCs w:val="28"/>
        </w:rPr>
        <w:t>XIX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‒ начале </w:t>
      </w:r>
      <w:r w:rsidRPr="00CA4934">
        <w:rPr>
          <w:rFonts w:ascii="Times New Roman" w:eastAsia="SchoolBookSanPin" w:hAnsi="Times New Roman"/>
          <w:sz w:val="28"/>
          <w:szCs w:val="28"/>
        </w:rPr>
        <w:t>XX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в., показывая изменения, происшедшие в течение рассматриваемого периода;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представлять описание памятников материальной и художественной культуры изучаемой эпохи, их назначения, использованных при их создании технических и художественных приемов и другое.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8.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13.6. Анализ, объяснение исторических событий, явлений: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раскрывать существенные черты экономического, социального и политического развития России и других стран в </w:t>
      </w:r>
      <w:r w:rsidRPr="00CA4934">
        <w:rPr>
          <w:rFonts w:ascii="Times New Roman" w:eastAsia="SchoolBookSanPin" w:hAnsi="Times New Roman"/>
          <w:position w:val="1"/>
          <w:sz w:val="28"/>
          <w:szCs w:val="28"/>
        </w:rPr>
        <w:t>XIX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‒ начале </w:t>
      </w:r>
      <w:r w:rsidRPr="00CA4934">
        <w:rPr>
          <w:rFonts w:ascii="Times New Roman" w:eastAsia="SchoolBookSanPin" w:hAnsi="Times New Roman"/>
          <w:position w:val="1"/>
          <w:sz w:val="28"/>
          <w:szCs w:val="28"/>
        </w:rPr>
        <w:t>XX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в., процессов модернизации в мире и России, масштабных социальных движений и революций в рассматриваемый период, международных отношений рассматриваемого периода и участия в них России;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объяснять смысл ключевых понятий, относящихся к данной эпохе отечественной и всеобщей истории; соотносить общие понятия и факты;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объяснять причины и следствия важнейших событий отечественной и всеобщей истории </w:t>
      </w:r>
      <w:r w:rsidRPr="00CA4934">
        <w:rPr>
          <w:rFonts w:ascii="Times New Roman" w:eastAsia="SchoolBookSanPin" w:hAnsi="Times New Roman"/>
          <w:position w:val="1"/>
          <w:sz w:val="28"/>
          <w:szCs w:val="28"/>
        </w:rPr>
        <w:t>XIX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‒ начала </w:t>
      </w:r>
      <w:r w:rsidRPr="00CA4934">
        <w:rPr>
          <w:rFonts w:ascii="Times New Roman" w:eastAsia="SchoolBookSanPin" w:hAnsi="Times New Roman"/>
          <w:position w:val="1"/>
          <w:sz w:val="28"/>
          <w:szCs w:val="28"/>
        </w:rPr>
        <w:t>XX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в. (выявлять в историческом тексте суждения о причинах и следствиях событий, систематизировать объяснение причин и следствий событий, представленное в нескольких текстах,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lastRenderedPageBreak/>
        <w:t>определять и объяснять свое отношение к существующим трактовкам причин и следствий исторических событий;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проводить сопоставление однотипных событий и процессов отечественной и всеобщей истории </w:t>
      </w:r>
      <w:r w:rsidRPr="00CA4934">
        <w:rPr>
          <w:rFonts w:ascii="Times New Roman" w:eastAsia="SchoolBookSanPin" w:hAnsi="Times New Roman"/>
          <w:position w:val="1"/>
          <w:sz w:val="28"/>
          <w:szCs w:val="28"/>
        </w:rPr>
        <w:t>XIX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‒ начала </w:t>
      </w:r>
      <w:r w:rsidRPr="00CA4934">
        <w:rPr>
          <w:rFonts w:ascii="Times New Roman" w:eastAsia="SchoolBookSanPin" w:hAnsi="Times New Roman"/>
          <w:position w:val="1"/>
          <w:sz w:val="28"/>
          <w:szCs w:val="28"/>
        </w:rPr>
        <w:t>XX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в. (указывать повторяющиеся черты исторических ситуаций, выделять черты сходства и различия, раскрывать, чем объяснялось своеобразие ситуаций в России, других странах).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8.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13.7. 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Рассмотрение исторических версий и оценок, определение своего отношения к наиболее значимым событиям и личностям прошлого: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сопоставлять высказывания историков, содержащие разные мнения по спорным вопросам отечественной и всеобщей истории </w:t>
      </w:r>
      <w:r w:rsidRPr="00CA4934">
        <w:rPr>
          <w:rFonts w:ascii="Times New Roman" w:eastAsia="SchoolBookSanPin" w:hAnsi="Times New Roman"/>
          <w:position w:val="1"/>
          <w:sz w:val="28"/>
          <w:szCs w:val="28"/>
        </w:rPr>
        <w:t>XIX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‒ начала </w:t>
      </w:r>
      <w:r w:rsidRPr="00CA4934">
        <w:rPr>
          <w:rFonts w:ascii="Times New Roman" w:eastAsia="SchoolBookSanPin" w:hAnsi="Times New Roman"/>
          <w:position w:val="1"/>
          <w:sz w:val="28"/>
          <w:szCs w:val="28"/>
        </w:rPr>
        <w:t>XX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в., объяснять, что могло лежать в их основе;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оценивать степень убедительности предложенных точек зрения, формулировать и аргументировать свое мнение;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объяснять, какими ценностями руководствовались люди в рассматриваемую эпоху (на примерах конкретных ситуаций, персоналий), выражать свое отношение к ним.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8.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13.8. Применение исторических знаний: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распознавать в окружающей среде, в том числе в родном городе, регионе памятники материальной и художественной культуры </w:t>
      </w:r>
      <w:r w:rsidRPr="00CA4934">
        <w:rPr>
          <w:rFonts w:ascii="Times New Roman" w:eastAsia="SchoolBookSanPin" w:hAnsi="Times New Roman"/>
          <w:position w:val="1"/>
          <w:sz w:val="28"/>
          <w:szCs w:val="28"/>
        </w:rPr>
        <w:t>XIX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‒ начала ХХ в., объяснять, в чём заключалось их значение для времени их создания и для современного общества;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выполнять учебные проекты по отечественной и всеобщей истории </w:t>
      </w:r>
      <w:r w:rsidRPr="00CA4934">
        <w:rPr>
          <w:rFonts w:ascii="Times New Roman" w:eastAsia="SchoolBookSanPin" w:hAnsi="Times New Roman"/>
          <w:position w:val="1"/>
          <w:sz w:val="28"/>
          <w:szCs w:val="28"/>
        </w:rPr>
        <w:t>XIX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‒ начала ХХ в. (в том числе на региональном материале);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объяснять, в чем состоит наследие истории </w:t>
      </w:r>
      <w:r w:rsidRPr="00CA4934">
        <w:rPr>
          <w:rFonts w:ascii="Times New Roman" w:eastAsia="SchoolBookSanPin" w:hAnsi="Times New Roman"/>
          <w:position w:val="1"/>
          <w:sz w:val="28"/>
          <w:szCs w:val="28"/>
        </w:rPr>
        <w:t>XIX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‒ начала ХХ в. для России, других стран мира, высказывать и аргументировать своё отношение к культурному наследию в общественных обсуждениях.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9. Учебный модуль «Введение в новейшую историю России».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9.1. 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Пояснительная записка.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Программа учебного модуля «Введение в Новейшую историю России» (далее ‒ Программа модуля) составлена на основе положений и требований к освоению предметных результатов программы основного общего образования, представленных в ФГОС ООО, с учётом федеральной рабочей программы воспитания, Концепции преподавания учебного курса «История России» в образовательных организациях, реализующих основные общеобразовательные программы.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9.1.1. 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Общая характеристика учебного модуля </w:t>
      </w:r>
      <w:r w:rsidRPr="00CA4934">
        <w:rPr>
          <w:rFonts w:ascii="Times New Roman" w:eastAsia="OfficinaSansBoldITC" w:hAnsi="Times New Roman"/>
          <w:position w:val="1"/>
          <w:sz w:val="28"/>
          <w:szCs w:val="28"/>
          <w:lang w:val="ru-RU"/>
        </w:rPr>
        <w:t>«Введение в Новейшую историю России».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Место учебного модуля «Введение в Новейшую историю России» в системе основного общего образования определяется его познавательным и мировоззренческим значением для становления личности выпускника уровня основного общего образования. Содержание учебного модуля, его воспитательный потенциал призван реализовать условия для формирования у подрастающего поколения граждан целостной картины российской истории, осмысления роли современной России в мире, важности вклада каждого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lastRenderedPageBreak/>
        <w:t>народа в общую историю Отечества, позволит создать основу для овладения знаниями об основных этапах и событиях новейшей истории России на уровне среднего общего образования.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При разработке рабочей программы модуля «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Введние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в новейшую историю России» образовательная организация вправе использовать материалы всероссийского просветительского проекта «Без срока давности», направленные на сохранение исторической памяти о трагедии мирного населения в СССР и военных преступлений нацистов в годы Великой Отечественной войны 1941 – 1945 гг.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9.1.2. Учебный модуль «Введение в Новейшую историю России» имеет также историко-просвещенческую направленность, формируя у молодёжи способность и готовность к защите исторической правды и сохранению исторической памяти, противодействию фальсификации исторических фактов</w:t>
      </w:r>
      <w:r w:rsidRPr="00CA4934">
        <w:rPr>
          <w:rStyle w:val="afa"/>
          <w:rFonts w:ascii="Times New Roman" w:eastAsia="SchoolBookSanPin" w:hAnsi="Times New Roman"/>
          <w:sz w:val="28"/>
          <w:szCs w:val="28"/>
          <w:lang w:val="ru-RU"/>
        </w:rPr>
        <w:footnoteReference w:id="1"/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Программа модуля является основой планирования процесса освоения обучающимися предметного материала до 1914 г. и установлению его взаимосвязей с важнейшими событиями Новейшего периода истории России. 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9.1.3. 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Цели изучения учебного модуля </w:t>
      </w:r>
      <w:r w:rsidRPr="00CA4934">
        <w:rPr>
          <w:rFonts w:ascii="Times New Roman" w:eastAsia="OfficinaSansBoldITC" w:hAnsi="Times New Roman"/>
          <w:position w:val="1"/>
          <w:sz w:val="28"/>
          <w:szCs w:val="28"/>
          <w:lang w:val="ru-RU"/>
        </w:rPr>
        <w:t>«Введение в Новейшую историю России»: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формирование у обучающихся ориентиров для гражданской, 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этнонациональной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, социальной, культурной самоидентификации в окружающем мире;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владение знаниями об основных этапах развития человеческого общества при особом внимании к месту и роли России во всемирно-историческом процессе;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воспитание обучающихся в духе патриотизма, гражданственности, уважения к своему Отечеству ‒ многонациональному Российскому государству, в соответствии с идеями взаимопонимания, согласия и мира между людьми и народами, в духе демократических ценностей современного общества;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развитие </w:t>
      </w:r>
      <w:proofErr w:type="gram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способностей</w:t>
      </w:r>
      <w:proofErr w:type="gram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обучающихся анализировать содержащуюся в различных источниках информацию о событиях и явлениях прошлого и настоящего, рассматривать события в соответствии с принципом историзма, в их динамике, взаимосвязи и взаимообусловленности;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формирование у обучающихся</w:t>
      </w:r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умений применять исторические знания в учебной и внешкольной деятельности, в современном поликультурном, 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полиэтничном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и многоконфессиональном обществе;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формирование личностной позиции обучающихся по отношению не только к прошлому, но и к настоящему родной страны.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9.1.4. 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Место и роль учебного модуля </w:t>
      </w:r>
      <w:r w:rsidRPr="00CA4934">
        <w:rPr>
          <w:rFonts w:ascii="Times New Roman" w:eastAsia="OfficinaSansBoldITC" w:hAnsi="Times New Roman"/>
          <w:position w:val="1"/>
          <w:sz w:val="28"/>
          <w:szCs w:val="28"/>
          <w:lang w:val="ru-RU"/>
        </w:rPr>
        <w:t>«Введение в Новейшую историю России».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lastRenderedPageBreak/>
        <w:t>Учебный модуль «Введение в Новейшую историю России» призван обеспечивать достижение образовательных результатов при изучении истории на уровне основного общего образования.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ФГОС ООО определяет содержание и направленность учебного модуля на развитие </w:t>
      </w:r>
      <w:proofErr w:type="gram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умений</w:t>
      </w:r>
      <w:proofErr w:type="gram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обучающихся «устанавливать причинно-следственные, пространственные, временные связи исторических событий, явлений, процессов, их взаимосвязь (при наличии) с важнейшими событиями ХХ ‒ начала </w:t>
      </w:r>
      <w:r w:rsidRPr="00CA4934">
        <w:rPr>
          <w:rFonts w:ascii="Times New Roman" w:eastAsia="SchoolBookSanPin" w:hAnsi="Times New Roman"/>
          <w:sz w:val="28"/>
          <w:szCs w:val="28"/>
        </w:rPr>
        <w:t>XXI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в.; характеризовать итоги и историческое значение событий».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Таким образом, согласно своему назначению учебный модуль призван познакомить обучающихся с ключевыми событиями новейшей истории России, предваряя систематическое изучение отечественной истории ХХ ‒ начала </w:t>
      </w:r>
      <w:r w:rsidRPr="00CA4934">
        <w:rPr>
          <w:rFonts w:ascii="Times New Roman" w:eastAsia="SchoolBookSanPin" w:hAnsi="Times New Roman"/>
          <w:sz w:val="28"/>
          <w:szCs w:val="28"/>
        </w:rPr>
        <w:t>XXI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в. в 10-11 классах. Кроме того, при изучении региональной истории, при реализации федеральной рабочей программы воспитания и организации внеурочной деятельности педагоги получат возможность опираться на представления обучающихся о наиболее значимых событиях Новейшей истории России, об их предпосылках (истоках), главных итогах и значении.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9.1.5. Модуль «Введение в Новейшую историю России» может быть реализован в двух вариантах: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при самостоятельном планировании учителем процесса освоения обучающимися</w:t>
      </w:r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предметного материала до 1914 г. для установления его взаимосвязей с важнейшими событиями Новейшего периода истории России (в курсе «История России», включающем темы модуля). В этом случае предполагается, что в тематическом планировании темы, содержащиеся в Программе модуля «Введение в Новейшую историю России», даются в логической и смысловой взаимосвязи с темами, содержащимися в программе по истории. При таком варианте реализации модуля количество часов на изучение курса История России в 9 классе рекомендуется увеличить на 17 учебных часов;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в виде целостного последовательного учебного курса, изучаемого за счёт части учебного плана, формируемой участниками образовательных отношений из перечня, предлагаемого образовательной организацией, включающей, в частности, учебные модули по выбору обучающихся, родителей (законных представителей) несовершеннолетних обучающихся, в том числе предусматривающие удовлетворение </w:t>
      </w:r>
      <w:proofErr w:type="gram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различных интересов</w:t>
      </w:r>
      <w:proofErr w:type="gram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обучающихся (рекомендуемый объём – </w:t>
      </w:r>
      <w:r w:rsidRPr="00CA4934">
        <w:rPr>
          <w:rFonts w:ascii="Times New Roman" w:eastAsia="SchoolBookSanPin" w:hAnsi="Times New Roman"/>
          <w:position w:val="-1"/>
          <w:sz w:val="28"/>
          <w:szCs w:val="28"/>
          <w:lang w:val="ru-RU"/>
        </w:rPr>
        <w:t>17 учебных часов).</w:t>
      </w:r>
    </w:p>
    <w:p w:rsidR="00B40808" w:rsidRPr="00CA4934" w:rsidRDefault="00B40808" w:rsidP="00B40808">
      <w:pPr>
        <w:spacing w:after="0" w:line="240" w:lineRule="auto"/>
        <w:ind w:firstLine="709"/>
        <w:jc w:val="right"/>
        <w:rPr>
          <w:rFonts w:ascii="Times New Roman" w:eastAsia="SchoolBookSanPin" w:hAnsi="Times New Roman"/>
          <w:bCs/>
          <w:sz w:val="28"/>
          <w:szCs w:val="28"/>
          <w:lang w:val="ru-RU"/>
        </w:rPr>
      </w:pPr>
    </w:p>
    <w:p w:rsidR="00B40808" w:rsidRPr="00CA4934" w:rsidRDefault="00B40808" w:rsidP="00B40808">
      <w:pPr>
        <w:spacing w:after="0" w:line="240" w:lineRule="auto"/>
        <w:ind w:firstLine="709"/>
        <w:jc w:val="right"/>
        <w:rPr>
          <w:rFonts w:ascii="Times New Roman" w:eastAsia="SchoolBookSanPin" w:hAnsi="Times New Roman"/>
          <w:bCs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Таблица 2 </w:t>
      </w:r>
    </w:p>
    <w:p w:rsidR="00B40808" w:rsidRPr="00CA4934" w:rsidRDefault="00B40808" w:rsidP="00B40808">
      <w:pPr>
        <w:spacing w:after="0" w:line="240" w:lineRule="auto"/>
        <w:ind w:firstLine="709"/>
        <w:jc w:val="center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Реализация модуля в курсе «История России» 9 класса</w:t>
      </w:r>
    </w:p>
    <w:tbl>
      <w:tblPr>
        <w:tblW w:w="9239" w:type="dxa"/>
        <w:tblInd w:w="112" w:type="dxa"/>
        <w:tblLayout w:type="fixed"/>
        <w:tblCellMar>
          <w:left w:w="113" w:type="dxa"/>
          <w:right w:w="113" w:type="dxa"/>
        </w:tblCellMar>
        <w:tblLook w:val="01E0" w:firstRow="1" w:lastRow="1" w:firstColumn="1" w:lastColumn="1" w:noHBand="0" w:noVBand="0"/>
      </w:tblPr>
      <w:tblGrid>
        <w:gridCol w:w="4561"/>
        <w:gridCol w:w="1560"/>
        <w:gridCol w:w="3118"/>
      </w:tblGrid>
      <w:tr w:rsidR="00B40808" w:rsidRPr="00CA4934" w:rsidTr="00B40808">
        <w:trPr>
          <w:trHeight w:val="19"/>
        </w:trPr>
        <w:tc>
          <w:tcPr>
            <w:tcW w:w="456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:rsidR="00B40808" w:rsidRPr="00CA4934" w:rsidRDefault="00B40808" w:rsidP="00B40808">
            <w:pPr>
              <w:spacing w:after="0" w:line="240" w:lineRule="auto"/>
              <w:jc w:val="center"/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</w:pPr>
            <w:r w:rsidRPr="00CA4934">
              <w:rPr>
                <w:rFonts w:ascii="Times New Roman" w:eastAsia="SchoolBookSanPin" w:hAnsi="Times New Roman"/>
                <w:bCs/>
                <w:sz w:val="26"/>
                <w:szCs w:val="26"/>
                <w:lang w:val="ru-RU"/>
              </w:rPr>
              <w:t>Программа курса «История России» (9 класс)</w:t>
            </w:r>
          </w:p>
        </w:tc>
        <w:tc>
          <w:tcPr>
            <w:tcW w:w="156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:rsidR="00B40808" w:rsidRPr="00CA4934" w:rsidRDefault="00B40808" w:rsidP="00B40808">
            <w:pPr>
              <w:spacing w:after="0" w:line="240" w:lineRule="auto"/>
              <w:jc w:val="center"/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</w:pPr>
            <w:r w:rsidRPr="00CA4934">
              <w:rPr>
                <w:rFonts w:ascii="Times New Roman" w:eastAsia="SchoolBookSanPin" w:hAnsi="Times New Roman"/>
                <w:bCs/>
                <w:sz w:val="26"/>
                <w:szCs w:val="26"/>
                <w:lang w:val="ru-RU"/>
              </w:rPr>
              <w:t>Примерное количество часов</w:t>
            </w:r>
          </w:p>
        </w:tc>
        <w:tc>
          <w:tcPr>
            <w:tcW w:w="311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:rsidR="00B40808" w:rsidRPr="00CA4934" w:rsidRDefault="00B40808" w:rsidP="00B40808">
            <w:pPr>
              <w:spacing w:after="0" w:line="240" w:lineRule="auto"/>
              <w:jc w:val="center"/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</w:pPr>
            <w:r w:rsidRPr="00CA4934">
              <w:rPr>
                <w:rFonts w:ascii="Times New Roman" w:eastAsia="SchoolBookSanPin" w:hAnsi="Times New Roman"/>
                <w:bCs/>
                <w:sz w:val="26"/>
                <w:szCs w:val="26"/>
                <w:lang w:val="ru-RU"/>
              </w:rPr>
              <w:t>Программа учебного модуля «Введение в Новейшую историю России»</w:t>
            </w:r>
          </w:p>
        </w:tc>
      </w:tr>
      <w:tr w:rsidR="00B40808" w:rsidRPr="00CA4934" w:rsidTr="00B40808">
        <w:trPr>
          <w:trHeight w:val="19"/>
        </w:trPr>
        <w:tc>
          <w:tcPr>
            <w:tcW w:w="456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B40808" w:rsidRPr="00CA4934" w:rsidRDefault="00B40808" w:rsidP="00B40808">
            <w:pPr>
              <w:spacing w:after="0" w:line="240" w:lineRule="auto"/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</w:pPr>
            <w:r w:rsidRPr="00CA4934"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  <w:t>Введение</w:t>
            </w:r>
          </w:p>
        </w:tc>
        <w:tc>
          <w:tcPr>
            <w:tcW w:w="156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B40808" w:rsidRPr="00CA4934" w:rsidRDefault="00B40808" w:rsidP="00B40808">
            <w:pPr>
              <w:spacing w:after="0" w:line="240" w:lineRule="auto"/>
              <w:jc w:val="center"/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</w:pPr>
            <w:r w:rsidRPr="00CA4934"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  <w:t>1</w:t>
            </w:r>
          </w:p>
        </w:tc>
        <w:tc>
          <w:tcPr>
            <w:tcW w:w="311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B40808" w:rsidRPr="00CA4934" w:rsidRDefault="00B40808" w:rsidP="00B40808">
            <w:pPr>
              <w:spacing w:after="0" w:line="240" w:lineRule="auto"/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</w:pPr>
            <w:r w:rsidRPr="00CA4934"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  <w:t>Введение</w:t>
            </w:r>
          </w:p>
        </w:tc>
      </w:tr>
      <w:tr w:rsidR="00B40808" w:rsidRPr="00CA4934" w:rsidTr="00B40808">
        <w:trPr>
          <w:trHeight w:val="1162"/>
        </w:trPr>
        <w:tc>
          <w:tcPr>
            <w:tcW w:w="456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B40808" w:rsidRPr="00CA4934" w:rsidRDefault="00B40808" w:rsidP="00B40808">
            <w:pPr>
              <w:spacing w:after="0" w:line="240" w:lineRule="auto"/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</w:pPr>
            <w:r w:rsidRPr="00CA4934"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  <w:lastRenderedPageBreak/>
              <w:t>Первая российская революция 1905-1907 гг.</w:t>
            </w:r>
          </w:p>
        </w:tc>
        <w:tc>
          <w:tcPr>
            <w:tcW w:w="156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B40808" w:rsidRPr="00CA4934" w:rsidRDefault="00B40808" w:rsidP="00B40808">
            <w:pPr>
              <w:spacing w:after="0" w:line="240" w:lineRule="auto"/>
              <w:jc w:val="center"/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</w:pPr>
            <w:r w:rsidRPr="00CA4934"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  <w:t>1</w:t>
            </w:r>
          </w:p>
        </w:tc>
        <w:tc>
          <w:tcPr>
            <w:tcW w:w="311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B40808" w:rsidRPr="00CA4934" w:rsidRDefault="00B40808" w:rsidP="00B40808">
            <w:pPr>
              <w:spacing w:after="0" w:line="240" w:lineRule="auto"/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</w:pPr>
            <w:r w:rsidRPr="00CA4934"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  <w:t xml:space="preserve">Российская революция </w:t>
            </w:r>
          </w:p>
          <w:p w:rsidR="00B40808" w:rsidRPr="00CA4934" w:rsidRDefault="00B40808" w:rsidP="00B40808">
            <w:pPr>
              <w:spacing w:after="0" w:line="240" w:lineRule="auto"/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</w:pPr>
            <w:r w:rsidRPr="00CA4934">
              <w:rPr>
                <w:rFonts w:ascii="Times New Roman" w:eastAsia="SchoolBookSanPin" w:hAnsi="Times New Roman"/>
                <w:sz w:val="26"/>
                <w:szCs w:val="26"/>
              </w:rPr>
              <w:t xml:space="preserve">1917—1922 </w:t>
            </w:r>
            <w:proofErr w:type="spellStart"/>
            <w:r w:rsidRPr="00CA4934">
              <w:rPr>
                <w:rFonts w:ascii="Times New Roman" w:eastAsia="SchoolBookSanPin" w:hAnsi="Times New Roman"/>
                <w:sz w:val="26"/>
                <w:szCs w:val="26"/>
              </w:rPr>
              <w:t>гг</w:t>
            </w:r>
            <w:proofErr w:type="spellEnd"/>
            <w:r w:rsidRPr="00CA4934">
              <w:rPr>
                <w:rFonts w:ascii="Times New Roman" w:eastAsia="SchoolBookSanPin" w:hAnsi="Times New Roman"/>
                <w:sz w:val="26"/>
                <w:szCs w:val="26"/>
              </w:rPr>
              <w:t>.</w:t>
            </w:r>
          </w:p>
        </w:tc>
      </w:tr>
      <w:tr w:rsidR="00B40808" w:rsidRPr="00CA4934" w:rsidTr="00B40808">
        <w:trPr>
          <w:trHeight w:val="19"/>
        </w:trPr>
        <w:tc>
          <w:tcPr>
            <w:tcW w:w="456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B40808" w:rsidRPr="00CA4934" w:rsidRDefault="00B40808" w:rsidP="00B40808">
            <w:pPr>
              <w:spacing w:after="0" w:line="240" w:lineRule="auto"/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</w:pPr>
            <w:r w:rsidRPr="00CA4934"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  <w:t>Отечественная война</w:t>
            </w:r>
          </w:p>
          <w:p w:rsidR="00B40808" w:rsidRPr="00CA4934" w:rsidRDefault="00B40808" w:rsidP="00B40808">
            <w:pPr>
              <w:spacing w:after="0" w:line="240" w:lineRule="auto"/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</w:pPr>
            <w:r w:rsidRPr="00CA4934">
              <w:rPr>
                <w:rFonts w:ascii="Times New Roman" w:eastAsia="SchoolBookSanPin" w:hAnsi="Times New Roman"/>
                <w:position w:val="1"/>
                <w:sz w:val="26"/>
                <w:szCs w:val="26"/>
                <w:lang w:val="ru-RU"/>
              </w:rPr>
              <w:t xml:space="preserve">1812 г. ‒ важнейшее событие российской и мировой истории </w:t>
            </w:r>
            <w:r w:rsidRPr="00CA4934">
              <w:rPr>
                <w:rFonts w:ascii="Times New Roman" w:eastAsia="SchoolBookSanPin" w:hAnsi="Times New Roman"/>
                <w:position w:val="1"/>
                <w:sz w:val="26"/>
                <w:szCs w:val="26"/>
              </w:rPr>
              <w:t>XIX</w:t>
            </w:r>
            <w:r w:rsidRPr="00CA4934">
              <w:rPr>
                <w:rFonts w:ascii="Times New Roman" w:eastAsia="SchoolBookSanPin" w:hAnsi="Times New Roman"/>
                <w:position w:val="1"/>
                <w:sz w:val="26"/>
                <w:szCs w:val="26"/>
                <w:lang w:val="ru-RU"/>
              </w:rPr>
              <w:t xml:space="preserve"> в. Крымская война. Героическая оборона Севастополя</w:t>
            </w:r>
            <w:r w:rsidRPr="00CA4934"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B40808" w:rsidRPr="00CA4934" w:rsidRDefault="00B40808" w:rsidP="00B40808">
            <w:pPr>
              <w:spacing w:after="0" w:line="240" w:lineRule="auto"/>
              <w:jc w:val="center"/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</w:pPr>
            <w:r w:rsidRPr="00CA4934"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  <w:t>2</w:t>
            </w:r>
          </w:p>
        </w:tc>
        <w:tc>
          <w:tcPr>
            <w:tcW w:w="311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B40808" w:rsidRPr="00CA4934" w:rsidRDefault="00B40808" w:rsidP="00B40808">
            <w:pPr>
              <w:spacing w:after="0" w:line="240" w:lineRule="auto"/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</w:pPr>
            <w:r w:rsidRPr="00CA4934"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  <w:t>Великая Отечественная война 1941-1945 гг.</w:t>
            </w:r>
          </w:p>
        </w:tc>
      </w:tr>
      <w:tr w:rsidR="00B40808" w:rsidRPr="00CA4934" w:rsidTr="00B40808">
        <w:trPr>
          <w:trHeight w:val="19"/>
        </w:trPr>
        <w:tc>
          <w:tcPr>
            <w:tcW w:w="456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B40808" w:rsidRPr="00CA4934" w:rsidRDefault="00B40808" w:rsidP="00B40808">
            <w:pPr>
              <w:spacing w:after="0" w:line="240" w:lineRule="auto"/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</w:pPr>
            <w:r w:rsidRPr="00CA4934"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  <w:t xml:space="preserve">Социальная и правовая модернизация страны при Александре </w:t>
            </w:r>
            <w:r w:rsidRPr="00CA4934">
              <w:rPr>
                <w:rFonts w:ascii="Times New Roman" w:eastAsia="SchoolBookSanPin" w:hAnsi="Times New Roman"/>
                <w:sz w:val="26"/>
                <w:szCs w:val="26"/>
              </w:rPr>
              <w:t>II</w:t>
            </w:r>
            <w:r w:rsidRPr="00CA4934"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  <w:t>. Этнокультурный облик империи. Формирование гражданского общества и основные направления общественных движений</w:t>
            </w:r>
          </w:p>
        </w:tc>
        <w:tc>
          <w:tcPr>
            <w:tcW w:w="156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B40808" w:rsidRPr="00CA4934" w:rsidRDefault="00B40808" w:rsidP="00B40808">
            <w:pPr>
              <w:spacing w:after="0" w:line="240" w:lineRule="auto"/>
              <w:jc w:val="center"/>
              <w:rPr>
                <w:rFonts w:ascii="Times New Roman" w:eastAsia="SchoolBookSanPin" w:hAnsi="Times New Roman"/>
                <w:sz w:val="26"/>
                <w:szCs w:val="26"/>
              </w:rPr>
            </w:pPr>
            <w:r w:rsidRPr="00CA4934">
              <w:rPr>
                <w:rFonts w:ascii="Times New Roman" w:eastAsia="SchoolBookSanPin" w:hAnsi="Times New Roman"/>
                <w:sz w:val="26"/>
                <w:szCs w:val="26"/>
              </w:rPr>
              <w:t>19</w:t>
            </w:r>
          </w:p>
        </w:tc>
        <w:tc>
          <w:tcPr>
            <w:tcW w:w="311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B40808" w:rsidRPr="00CA4934" w:rsidRDefault="00B40808" w:rsidP="00B40808">
            <w:pPr>
              <w:spacing w:after="0" w:line="240" w:lineRule="auto"/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</w:pPr>
            <w:r w:rsidRPr="00CA4934"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  <w:t>Распад СССР. Становление новой России (1992-1999 гг.)</w:t>
            </w:r>
          </w:p>
        </w:tc>
      </w:tr>
      <w:tr w:rsidR="00B40808" w:rsidRPr="00CA4934" w:rsidTr="00B40808">
        <w:trPr>
          <w:trHeight w:hRule="exact" w:val="767"/>
        </w:trPr>
        <w:tc>
          <w:tcPr>
            <w:tcW w:w="456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B40808" w:rsidRPr="00CA4934" w:rsidRDefault="00B40808" w:rsidP="00B40808">
            <w:pPr>
              <w:spacing w:after="0" w:line="240" w:lineRule="auto"/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</w:pPr>
            <w:r w:rsidRPr="00CA4934"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  <w:t xml:space="preserve">На пороге нового века </w:t>
            </w:r>
          </w:p>
        </w:tc>
        <w:tc>
          <w:tcPr>
            <w:tcW w:w="156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B40808" w:rsidRPr="00CA4934" w:rsidRDefault="00B40808" w:rsidP="00B4080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ru-RU"/>
              </w:rPr>
            </w:pPr>
          </w:p>
        </w:tc>
        <w:tc>
          <w:tcPr>
            <w:tcW w:w="311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B40808" w:rsidRPr="00CA4934" w:rsidRDefault="00B40808" w:rsidP="00B40808">
            <w:pPr>
              <w:spacing w:after="0" w:line="240" w:lineRule="auto"/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</w:pPr>
            <w:r w:rsidRPr="00CA4934"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  <w:t xml:space="preserve">Возрождение страны с 2000-х гг. </w:t>
            </w:r>
          </w:p>
        </w:tc>
      </w:tr>
      <w:tr w:rsidR="00B40808" w:rsidRPr="00CA4934" w:rsidTr="00B40808">
        <w:trPr>
          <w:trHeight w:hRule="exact" w:val="2974"/>
        </w:trPr>
        <w:tc>
          <w:tcPr>
            <w:tcW w:w="456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B40808" w:rsidRPr="00CA4934" w:rsidRDefault="00B40808" w:rsidP="00B40808">
            <w:pPr>
              <w:spacing w:after="0" w:line="240" w:lineRule="auto"/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</w:pPr>
            <w:r w:rsidRPr="00CA4934"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  <w:t>Крымская война. Героическая оборона Севастополя.</w:t>
            </w:r>
          </w:p>
          <w:p w:rsidR="00B40808" w:rsidRPr="00CA4934" w:rsidRDefault="00B40808" w:rsidP="00B40808">
            <w:pPr>
              <w:spacing w:after="0" w:line="240" w:lineRule="auto"/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</w:pPr>
            <w:r w:rsidRPr="00CA4934"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  <w:t>Общество и власть после революции. Уроки революции: политическая стабилизация и социальные преобразования. П. А. Столыпин: программа системных реформ, масштаб и результаты</w:t>
            </w:r>
          </w:p>
        </w:tc>
        <w:tc>
          <w:tcPr>
            <w:tcW w:w="156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B40808" w:rsidRPr="00CA4934" w:rsidRDefault="00B40808" w:rsidP="00B40808">
            <w:pPr>
              <w:spacing w:after="0" w:line="240" w:lineRule="auto"/>
              <w:jc w:val="center"/>
              <w:rPr>
                <w:rFonts w:ascii="Times New Roman" w:eastAsia="SchoolBookSanPin" w:hAnsi="Times New Roman"/>
                <w:sz w:val="26"/>
                <w:szCs w:val="26"/>
              </w:rPr>
            </w:pPr>
            <w:r w:rsidRPr="00CA4934">
              <w:rPr>
                <w:rFonts w:ascii="Times New Roman" w:eastAsia="SchoolBookSanPin" w:hAnsi="Times New Roman"/>
                <w:sz w:val="26"/>
                <w:szCs w:val="26"/>
              </w:rPr>
              <w:t>3</w:t>
            </w:r>
          </w:p>
        </w:tc>
        <w:tc>
          <w:tcPr>
            <w:tcW w:w="311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B40808" w:rsidRPr="00CA4934" w:rsidRDefault="00B40808" w:rsidP="00B40808">
            <w:pPr>
              <w:spacing w:after="0" w:line="240" w:lineRule="auto"/>
              <w:rPr>
                <w:rFonts w:ascii="Times New Roman" w:eastAsia="SchoolBookSanPin" w:hAnsi="Times New Roman"/>
                <w:sz w:val="26"/>
                <w:szCs w:val="26"/>
              </w:rPr>
            </w:pPr>
            <w:proofErr w:type="spellStart"/>
            <w:r w:rsidRPr="00CA4934">
              <w:rPr>
                <w:rFonts w:ascii="Times New Roman" w:eastAsia="SchoolBookSanPin" w:hAnsi="Times New Roman"/>
                <w:sz w:val="26"/>
                <w:szCs w:val="26"/>
              </w:rPr>
              <w:t>Воссоединение</w:t>
            </w:r>
            <w:proofErr w:type="spellEnd"/>
          </w:p>
          <w:p w:rsidR="00B40808" w:rsidRPr="00CA4934" w:rsidRDefault="00B40808" w:rsidP="00B40808">
            <w:pPr>
              <w:spacing w:after="0" w:line="240" w:lineRule="auto"/>
              <w:rPr>
                <w:rFonts w:ascii="Times New Roman" w:eastAsia="SchoolBookSanPin" w:hAnsi="Times New Roman"/>
                <w:sz w:val="26"/>
                <w:szCs w:val="26"/>
              </w:rPr>
            </w:pPr>
            <w:proofErr w:type="spellStart"/>
            <w:r w:rsidRPr="00CA4934">
              <w:rPr>
                <w:rFonts w:ascii="Times New Roman" w:eastAsia="SchoolBookSanPin" w:hAnsi="Times New Roman"/>
                <w:position w:val="1"/>
                <w:sz w:val="26"/>
                <w:szCs w:val="26"/>
              </w:rPr>
              <w:t>Крыма</w:t>
            </w:r>
            <w:proofErr w:type="spellEnd"/>
            <w:r w:rsidRPr="00CA4934">
              <w:rPr>
                <w:rFonts w:ascii="Times New Roman" w:eastAsia="SchoolBookSanPin" w:hAnsi="Times New Roman"/>
                <w:position w:val="1"/>
                <w:sz w:val="26"/>
                <w:szCs w:val="26"/>
              </w:rPr>
              <w:t xml:space="preserve"> с </w:t>
            </w:r>
            <w:proofErr w:type="spellStart"/>
            <w:r w:rsidRPr="00CA4934">
              <w:rPr>
                <w:rFonts w:ascii="Times New Roman" w:eastAsia="SchoolBookSanPin" w:hAnsi="Times New Roman"/>
                <w:position w:val="1"/>
                <w:sz w:val="26"/>
                <w:szCs w:val="26"/>
              </w:rPr>
              <w:t>Россией</w:t>
            </w:r>
            <w:proofErr w:type="spellEnd"/>
          </w:p>
        </w:tc>
      </w:tr>
      <w:tr w:rsidR="00B40808" w:rsidRPr="00CA4934" w:rsidTr="00B40808">
        <w:trPr>
          <w:trHeight w:hRule="exact" w:val="860"/>
        </w:trPr>
        <w:tc>
          <w:tcPr>
            <w:tcW w:w="456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B40808" w:rsidRPr="00CA4934" w:rsidRDefault="00B40808" w:rsidP="00B40808">
            <w:pPr>
              <w:spacing w:after="0" w:line="240" w:lineRule="auto"/>
              <w:rPr>
                <w:rFonts w:ascii="Times New Roman" w:eastAsia="SchoolBookSanPin" w:hAnsi="Times New Roman"/>
                <w:sz w:val="26"/>
                <w:szCs w:val="26"/>
              </w:rPr>
            </w:pPr>
            <w:proofErr w:type="spellStart"/>
            <w:r w:rsidRPr="00CA4934">
              <w:rPr>
                <w:rFonts w:ascii="Times New Roman" w:eastAsia="SchoolBookSanPin" w:hAnsi="Times New Roman"/>
                <w:sz w:val="26"/>
                <w:szCs w:val="26"/>
              </w:rPr>
              <w:t>Обобщение</w:t>
            </w:r>
            <w:proofErr w:type="spellEnd"/>
          </w:p>
        </w:tc>
        <w:tc>
          <w:tcPr>
            <w:tcW w:w="156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B40808" w:rsidRPr="00CA4934" w:rsidRDefault="00B40808" w:rsidP="00B40808">
            <w:pPr>
              <w:spacing w:after="0" w:line="240" w:lineRule="auto"/>
              <w:jc w:val="center"/>
              <w:rPr>
                <w:rFonts w:ascii="Times New Roman" w:eastAsia="SchoolBookSanPin" w:hAnsi="Times New Roman"/>
                <w:sz w:val="26"/>
                <w:szCs w:val="26"/>
              </w:rPr>
            </w:pPr>
            <w:r w:rsidRPr="00CA4934">
              <w:rPr>
                <w:rFonts w:ascii="Times New Roman" w:eastAsia="SchoolBookSanPin" w:hAnsi="Times New Roman"/>
                <w:sz w:val="26"/>
                <w:szCs w:val="26"/>
              </w:rPr>
              <w:t>1</w:t>
            </w:r>
          </w:p>
        </w:tc>
        <w:tc>
          <w:tcPr>
            <w:tcW w:w="311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B40808" w:rsidRPr="00CA4934" w:rsidRDefault="00B40808" w:rsidP="00B40808">
            <w:pPr>
              <w:spacing w:after="0" w:line="240" w:lineRule="auto"/>
              <w:rPr>
                <w:rFonts w:ascii="Times New Roman" w:eastAsia="SchoolBookSanPin" w:hAnsi="Times New Roman"/>
                <w:sz w:val="26"/>
                <w:szCs w:val="26"/>
              </w:rPr>
            </w:pPr>
            <w:proofErr w:type="spellStart"/>
            <w:r w:rsidRPr="00CA4934">
              <w:rPr>
                <w:rFonts w:ascii="Times New Roman" w:eastAsia="SchoolBookSanPin" w:hAnsi="Times New Roman"/>
                <w:sz w:val="26"/>
                <w:szCs w:val="26"/>
              </w:rPr>
              <w:t>Итоговое</w:t>
            </w:r>
            <w:proofErr w:type="spellEnd"/>
            <w:r w:rsidRPr="00CA4934">
              <w:rPr>
                <w:rFonts w:ascii="Times New Roman" w:eastAsia="SchoolBookSanPin" w:hAnsi="Times New Roman"/>
                <w:sz w:val="26"/>
                <w:szCs w:val="26"/>
              </w:rPr>
              <w:t xml:space="preserve"> </w:t>
            </w:r>
            <w:proofErr w:type="spellStart"/>
            <w:r w:rsidRPr="00CA4934">
              <w:rPr>
                <w:rFonts w:ascii="Times New Roman" w:eastAsia="SchoolBookSanPin" w:hAnsi="Times New Roman"/>
                <w:sz w:val="26"/>
                <w:szCs w:val="26"/>
              </w:rPr>
              <w:t>повторение</w:t>
            </w:r>
            <w:proofErr w:type="spellEnd"/>
          </w:p>
        </w:tc>
      </w:tr>
    </w:tbl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150.9.2. 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Содержание учебного модуля </w:t>
      </w:r>
      <w:r w:rsidRPr="00CA4934">
        <w:rPr>
          <w:rFonts w:ascii="Times New Roman" w:eastAsia="OfficinaSansBoldITC" w:hAnsi="Times New Roman"/>
          <w:position w:val="1"/>
          <w:sz w:val="28"/>
          <w:szCs w:val="28"/>
          <w:lang w:val="ru-RU"/>
        </w:rPr>
        <w:t>«Введение в Новейшую историю России».</w:t>
      </w:r>
    </w:p>
    <w:p w:rsidR="00B40808" w:rsidRPr="00CA4934" w:rsidRDefault="00B40808" w:rsidP="00B40808">
      <w:pPr>
        <w:spacing w:after="0" w:line="240" w:lineRule="auto"/>
        <w:ind w:firstLine="709"/>
        <w:jc w:val="right"/>
        <w:rPr>
          <w:rFonts w:ascii="Times New Roman" w:eastAsia="SchoolBookSanPin" w:hAnsi="Times New Roman"/>
          <w:bCs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Таблица 3 </w:t>
      </w:r>
    </w:p>
    <w:p w:rsidR="00B40808" w:rsidRPr="00CA4934" w:rsidRDefault="00B40808" w:rsidP="00B40808">
      <w:pPr>
        <w:spacing w:after="0" w:line="240" w:lineRule="auto"/>
        <w:ind w:firstLine="709"/>
        <w:jc w:val="center"/>
        <w:rPr>
          <w:rFonts w:ascii="Times New Roman" w:eastAsia="SchoolBookSanPin" w:hAnsi="Times New Roman"/>
          <w:bCs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Структура и последовательность изучения модуля как целостного учебного курса</w:t>
      </w:r>
    </w:p>
    <w:p w:rsidR="00B40808" w:rsidRPr="00CA4934" w:rsidRDefault="00B40808" w:rsidP="00B40808">
      <w:pPr>
        <w:spacing w:after="0" w:line="240" w:lineRule="auto"/>
        <w:ind w:firstLine="709"/>
        <w:jc w:val="center"/>
        <w:rPr>
          <w:rFonts w:ascii="Times New Roman" w:eastAsia="SchoolBookSanPin" w:hAnsi="Times New Roman"/>
          <w:sz w:val="28"/>
          <w:szCs w:val="28"/>
          <w:lang w:val="ru-RU"/>
        </w:rPr>
      </w:pPr>
    </w:p>
    <w:tbl>
      <w:tblPr>
        <w:tblW w:w="9327" w:type="dxa"/>
        <w:tblInd w:w="112" w:type="dxa"/>
        <w:tblLayout w:type="fixed"/>
        <w:tblCellMar>
          <w:left w:w="57" w:type="dxa"/>
          <w:right w:w="57" w:type="dxa"/>
        </w:tblCellMar>
        <w:tblLook w:val="01E0" w:firstRow="1" w:lastRow="1" w:firstColumn="1" w:lastColumn="1" w:noHBand="0" w:noVBand="0"/>
      </w:tblPr>
      <w:tblGrid>
        <w:gridCol w:w="713"/>
        <w:gridCol w:w="7108"/>
        <w:gridCol w:w="1506"/>
      </w:tblGrid>
      <w:tr w:rsidR="00B40808" w:rsidRPr="00CA4934" w:rsidTr="00B40808">
        <w:trPr>
          <w:trHeight w:val="18"/>
        </w:trPr>
        <w:tc>
          <w:tcPr>
            <w:tcW w:w="713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:rsidR="00B40808" w:rsidRPr="00CA4934" w:rsidRDefault="00B40808" w:rsidP="00B40808">
            <w:pPr>
              <w:spacing w:after="0" w:line="240" w:lineRule="auto"/>
              <w:ind w:firstLine="709"/>
              <w:jc w:val="both"/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</w:pPr>
            <w:r w:rsidRPr="00CA4934">
              <w:rPr>
                <w:rFonts w:ascii="Times New Roman" w:eastAsia="SchoolBookSanPin" w:hAnsi="Times New Roman"/>
                <w:bCs/>
                <w:sz w:val="26"/>
                <w:szCs w:val="26"/>
                <w:lang w:val="ru-RU"/>
              </w:rPr>
              <w:t>№</w:t>
            </w:r>
          </w:p>
        </w:tc>
        <w:tc>
          <w:tcPr>
            <w:tcW w:w="710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:rsidR="00B40808" w:rsidRPr="00CA4934" w:rsidRDefault="00B40808" w:rsidP="00B40808">
            <w:pPr>
              <w:spacing w:after="0" w:line="240" w:lineRule="auto"/>
              <w:jc w:val="both"/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</w:pPr>
            <w:r w:rsidRPr="00CA4934">
              <w:rPr>
                <w:rFonts w:ascii="Times New Roman" w:eastAsia="SchoolBookSanPin" w:hAnsi="Times New Roman"/>
                <w:bCs/>
                <w:sz w:val="26"/>
                <w:szCs w:val="26"/>
                <w:lang w:val="ru-RU"/>
              </w:rPr>
              <w:t>Темы курса</w:t>
            </w:r>
          </w:p>
        </w:tc>
        <w:tc>
          <w:tcPr>
            <w:tcW w:w="1506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:rsidR="00B40808" w:rsidRPr="00CA4934" w:rsidRDefault="00B40808" w:rsidP="00B40808">
            <w:pPr>
              <w:spacing w:after="0" w:line="240" w:lineRule="auto"/>
              <w:jc w:val="center"/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</w:pPr>
            <w:r w:rsidRPr="00CA4934">
              <w:rPr>
                <w:rFonts w:ascii="Times New Roman" w:eastAsia="SchoolBookSanPin" w:hAnsi="Times New Roman"/>
                <w:bCs/>
                <w:sz w:val="26"/>
                <w:szCs w:val="26"/>
                <w:lang w:val="ru-RU"/>
              </w:rPr>
              <w:t>Примерное количество часов</w:t>
            </w:r>
          </w:p>
        </w:tc>
      </w:tr>
      <w:tr w:rsidR="00B40808" w:rsidRPr="00CA4934" w:rsidTr="00B40808">
        <w:trPr>
          <w:trHeight w:val="18"/>
        </w:trPr>
        <w:tc>
          <w:tcPr>
            <w:tcW w:w="713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B40808" w:rsidRPr="00CA4934" w:rsidRDefault="00B40808" w:rsidP="00B40808">
            <w:pPr>
              <w:spacing w:after="0" w:line="240" w:lineRule="auto"/>
              <w:ind w:firstLine="709"/>
              <w:jc w:val="both"/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</w:pPr>
            <w:r w:rsidRPr="00CA4934"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  <w:t>1</w:t>
            </w:r>
          </w:p>
        </w:tc>
        <w:tc>
          <w:tcPr>
            <w:tcW w:w="710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B40808" w:rsidRPr="00CA4934" w:rsidRDefault="00B40808" w:rsidP="00B40808">
            <w:pPr>
              <w:spacing w:after="0" w:line="240" w:lineRule="auto"/>
              <w:jc w:val="both"/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</w:pPr>
            <w:r w:rsidRPr="00CA4934"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  <w:t>Введение</w:t>
            </w:r>
          </w:p>
        </w:tc>
        <w:tc>
          <w:tcPr>
            <w:tcW w:w="1506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B40808" w:rsidRPr="00CA4934" w:rsidRDefault="00B40808" w:rsidP="00B40808">
            <w:pPr>
              <w:spacing w:after="0" w:line="240" w:lineRule="auto"/>
              <w:jc w:val="center"/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</w:pPr>
            <w:r w:rsidRPr="00CA4934"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  <w:t>1</w:t>
            </w:r>
          </w:p>
        </w:tc>
      </w:tr>
      <w:tr w:rsidR="00B40808" w:rsidRPr="00CA4934" w:rsidTr="00B40808">
        <w:trPr>
          <w:trHeight w:val="18"/>
        </w:trPr>
        <w:tc>
          <w:tcPr>
            <w:tcW w:w="713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B40808" w:rsidRPr="00CA4934" w:rsidRDefault="00B40808" w:rsidP="00B40808">
            <w:pPr>
              <w:spacing w:after="0" w:line="240" w:lineRule="auto"/>
              <w:ind w:firstLine="709"/>
              <w:jc w:val="both"/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</w:pPr>
            <w:r w:rsidRPr="00CA4934"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  <w:t>2</w:t>
            </w:r>
          </w:p>
        </w:tc>
        <w:tc>
          <w:tcPr>
            <w:tcW w:w="710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B40808" w:rsidRPr="00CA4934" w:rsidRDefault="00B40808" w:rsidP="00B40808">
            <w:pPr>
              <w:spacing w:after="0" w:line="240" w:lineRule="auto"/>
              <w:jc w:val="both"/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</w:pPr>
            <w:r w:rsidRPr="00CA4934"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  <w:t xml:space="preserve">Российская революция </w:t>
            </w:r>
            <w:r w:rsidRPr="00CA4934">
              <w:rPr>
                <w:rFonts w:ascii="Times New Roman" w:eastAsia="SchoolBookSanPin" w:hAnsi="Times New Roman"/>
                <w:sz w:val="26"/>
                <w:szCs w:val="26"/>
              </w:rPr>
              <w:t xml:space="preserve">1917—1922 </w:t>
            </w:r>
            <w:proofErr w:type="spellStart"/>
            <w:r w:rsidRPr="00CA4934">
              <w:rPr>
                <w:rFonts w:ascii="Times New Roman" w:eastAsia="SchoolBookSanPin" w:hAnsi="Times New Roman"/>
                <w:sz w:val="26"/>
                <w:szCs w:val="26"/>
              </w:rPr>
              <w:t>гг</w:t>
            </w:r>
            <w:proofErr w:type="spellEnd"/>
            <w:r w:rsidRPr="00CA4934">
              <w:rPr>
                <w:rFonts w:ascii="Times New Roman" w:eastAsia="SchoolBookSanPin" w:hAnsi="Times New Roman"/>
                <w:sz w:val="26"/>
                <w:szCs w:val="26"/>
              </w:rPr>
              <w:t>.</w:t>
            </w:r>
          </w:p>
        </w:tc>
        <w:tc>
          <w:tcPr>
            <w:tcW w:w="1506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B40808" w:rsidRPr="00CA4934" w:rsidRDefault="00B40808" w:rsidP="00B40808">
            <w:pPr>
              <w:spacing w:after="0" w:line="240" w:lineRule="auto"/>
              <w:jc w:val="center"/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</w:pPr>
            <w:r w:rsidRPr="00CA4934"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  <w:t>5</w:t>
            </w:r>
          </w:p>
        </w:tc>
      </w:tr>
      <w:tr w:rsidR="00B40808" w:rsidRPr="00CA4934" w:rsidTr="00B40808">
        <w:trPr>
          <w:trHeight w:val="18"/>
        </w:trPr>
        <w:tc>
          <w:tcPr>
            <w:tcW w:w="713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B40808" w:rsidRPr="00CA4934" w:rsidRDefault="00B40808" w:rsidP="00B40808">
            <w:pPr>
              <w:spacing w:after="0" w:line="240" w:lineRule="auto"/>
              <w:ind w:firstLine="709"/>
              <w:jc w:val="both"/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</w:pPr>
            <w:r w:rsidRPr="00CA4934"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  <w:t>2</w:t>
            </w:r>
          </w:p>
        </w:tc>
        <w:tc>
          <w:tcPr>
            <w:tcW w:w="710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B40808" w:rsidRPr="00CA4934" w:rsidRDefault="00B40808" w:rsidP="00B40808">
            <w:pPr>
              <w:spacing w:after="0" w:line="240" w:lineRule="auto"/>
              <w:jc w:val="both"/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</w:pPr>
            <w:r w:rsidRPr="00CA4934"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  <w:t xml:space="preserve">Великая </w:t>
            </w:r>
            <w:proofErr w:type="spellStart"/>
            <w:r w:rsidRPr="00CA4934"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  <w:t>Отече</w:t>
            </w:r>
            <w:r w:rsidRPr="00CA4934">
              <w:rPr>
                <w:rFonts w:ascii="Times New Roman" w:eastAsia="SchoolBookSanPin" w:hAnsi="Times New Roman"/>
                <w:sz w:val="26"/>
                <w:szCs w:val="26"/>
              </w:rPr>
              <w:t>ственная</w:t>
            </w:r>
            <w:proofErr w:type="spellEnd"/>
            <w:r w:rsidRPr="00CA4934">
              <w:rPr>
                <w:rFonts w:ascii="Times New Roman" w:eastAsia="SchoolBookSanPin" w:hAnsi="Times New Roman"/>
                <w:sz w:val="26"/>
                <w:szCs w:val="26"/>
              </w:rPr>
              <w:t xml:space="preserve"> </w:t>
            </w:r>
            <w:proofErr w:type="spellStart"/>
            <w:r w:rsidRPr="00CA4934">
              <w:rPr>
                <w:rFonts w:ascii="Times New Roman" w:eastAsia="SchoolBookSanPin" w:hAnsi="Times New Roman"/>
                <w:sz w:val="26"/>
                <w:szCs w:val="26"/>
              </w:rPr>
              <w:t>война</w:t>
            </w:r>
            <w:proofErr w:type="spellEnd"/>
            <w:r w:rsidRPr="00CA4934">
              <w:rPr>
                <w:rFonts w:ascii="Times New Roman" w:eastAsia="SchoolBookSanPin" w:hAnsi="Times New Roman"/>
                <w:sz w:val="26"/>
                <w:szCs w:val="26"/>
              </w:rPr>
              <w:t xml:space="preserve"> 1941</w:t>
            </w:r>
            <w:r w:rsidRPr="00CA4934"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  <w:t>-</w:t>
            </w:r>
            <w:r w:rsidRPr="00CA4934">
              <w:rPr>
                <w:rFonts w:ascii="Times New Roman" w:eastAsia="SchoolBookSanPin" w:hAnsi="Times New Roman"/>
                <w:sz w:val="26"/>
                <w:szCs w:val="26"/>
              </w:rPr>
              <w:t xml:space="preserve">1945 </w:t>
            </w:r>
            <w:proofErr w:type="spellStart"/>
            <w:r w:rsidRPr="00CA4934">
              <w:rPr>
                <w:rFonts w:ascii="Times New Roman" w:eastAsia="SchoolBookSanPin" w:hAnsi="Times New Roman"/>
                <w:sz w:val="26"/>
                <w:szCs w:val="26"/>
              </w:rPr>
              <w:t>гг</w:t>
            </w:r>
            <w:proofErr w:type="spellEnd"/>
            <w:r w:rsidRPr="00CA4934">
              <w:rPr>
                <w:rFonts w:ascii="Times New Roman" w:eastAsia="SchoolBookSanPin" w:hAnsi="Times New Roman"/>
                <w:sz w:val="26"/>
                <w:szCs w:val="26"/>
              </w:rPr>
              <w:t>.</w:t>
            </w:r>
          </w:p>
        </w:tc>
        <w:tc>
          <w:tcPr>
            <w:tcW w:w="1506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B40808" w:rsidRPr="00CA4934" w:rsidRDefault="00B40808" w:rsidP="00B40808">
            <w:pPr>
              <w:spacing w:after="0" w:line="240" w:lineRule="auto"/>
              <w:jc w:val="center"/>
              <w:rPr>
                <w:rFonts w:ascii="Times New Roman" w:eastAsia="SchoolBookSanPin" w:hAnsi="Times New Roman"/>
                <w:sz w:val="26"/>
                <w:szCs w:val="26"/>
              </w:rPr>
            </w:pPr>
            <w:r w:rsidRPr="00CA4934">
              <w:rPr>
                <w:rFonts w:ascii="Times New Roman" w:eastAsia="SchoolBookSanPin" w:hAnsi="Times New Roman"/>
                <w:sz w:val="26"/>
                <w:szCs w:val="26"/>
              </w:rPr>
              <w:t>4</w:t>
            </w:r>
          </w:p>
        </w:tc>
      </w:tr>
      <w:tr w:rsidR="00B40808" w:rsidRPr="00CA4934" w:rsidTr="00B40808">
        <w:trPr>
          <w:trHeight w:val="18"/>
        </w:trPr>
        <w:tc>
          <w:tcPr>
            <w:tcW w:w="713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B40808" w:rsidRPr="00CA4934" w:rsidRDefault="00B40808" w:rsidP="00B40808">
            <w:pPr>
              <w:spacing w:after="0" w:line="240" w:lineRule="auto"/>
              <w:ind w:firstLine="709"/>
              <w:jc w:val="both"/>
              <w:rPr>
                <w:rFonts w:ascii="Times New Roman" w:eastAsia="SchoolBookSanPin" w:hAnsi="Times New Roman"/>
                <w:sz w:val="26"/>
                <w:szCs w:val="26"/>
              </w:rPr>
            </w:pPr>
            <w:r w:rsidRPr="00CA4934">
              <w:rPr>
                <w:rFonts w:ascii="Times New Roman" w:eastAsia="SchoolBookSanPin" w:hAnsi="Times New Roman"/>
                <w:sz w:val="26"/>
                <w:szCs w:val="26"/>
              </w:rPr>
              <w:t>3</w:t>
            </w:r>
          </w:p>
        </w:tc>
        <w:tc>
          <w:tcPr>
            <w:tcW w:w="710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B40808" w:rsidRPr="00CA4934" w:rsidRDefault="00B40808" w:rsidP="00B40808">
            <w:pPr>
              <w:spacing w:after="0" w:line="240" w:lineRule="auto"/>
              <w:jc w:val="both"/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</w:pPr>
            <w:r w:rsidRPr="00CA4934"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  <w:t>Распад СССР. Становление новой России (</w:t>
            </w:r>
            <w:r w:rsidRPr="00CA4934">
              <w:rPr>
                <w:rFonts w:ascii="Times New Roman" w:eastAsia="SchoolBookSanPin" w:hAnsi="Times New Roman"/>
                <w:position w:val="1"/>
                <w:sz w:val="26"/>
                <w:szCs w:val="26"/>
                <w:lang w:val="ru-RU"/>
              </w:rPr>
              <w:t>1992-1999 гг.)</w:t>
            </w:r>
          </w:p>
        </w:tc>
        <w:tc>
          <w:tcPr>
            <w:tcW w:w="1506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B40808" w:rsidRPr="00CA4934" w:rsidRDefault="00B40808" w:rsidP="00B40808">
            <w:pPr>
              <w:spacing w:after="0" w:line="240" w:lineRule="auto"/>
              <w:jc w:val="center"/>
              <w:rPr>
                <w:rFonts w:ascii="Times New Roman" w:eastAsia="SchoolBookSanPin" w:hAnsi="Times New Roman"/>
                <w:sz w:val="26"/>
                <w:szCs w:val="26"/>
              </w:rPr>
            </w:pPr>
            <w:r w:rsidRPr="00CA4934">
              <w:rPr>
                <w:rFonts w:ascii="Times New Roman" w:eastAsia="SchoolBookSanPin" w:hAnsi="Times New Roman"/>
                <w:sz w:val="26"/>
                <w:szCs w:val="26"/>
              </w:rPr>
              <w:t>2</w:t>
            </w:r>
          </w:p>
        </w:tc>
      </w:tr>
      <w:tr w:rsidR="00B40808" w:rsidRPr="00CA4934" w:rsidTr="00B40808">
        <w:trPr>
          <w:trHeight w:val="18"/>
        </w:trPr>
        <w:tc>
          <w:tcPr>
            <w:tcW w:w="713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B40808" w:rsidRPr="00CA4934" w:rsidRDefault="00B40808" w:rsidP="00B40808">
            <w:pPr>
              <w:spacing w:after="0" w:line="240" w:lineRule="auto"/>
              <w:ind w:firstLine="709"/>
              <w:jc w:val="both"/>
              <w:rPr>
                <w:rFonts w:ascii="Times New Roman" w:eastAsia="SchoolBookSanPin" w:hAnsi="Times New Roman"/>
                <w:sz w:val="26"/>
                <w:szCs w:val="26"/>
              </w:rPr>
            </w:pPr>
            <w:r w:rsidRPr="00CA4934">
              <w:rPr>
                <w:rFonts w:ascii="Times New Roman" w:eastAsia="SchoolBookSanPin" w:hAnsi="Times New Roman"/>
                <w:sz w:val="26"/>
                <w:szCs w:val="26"/>
              </w:rPr>
              <w:t>4</w:t>
            </w:r>
          </w:p>
        </w:tc>
        <w:tc>
          <w:tcPr>
            <w:tcW w:w="710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B40808" w:rsidRPr="00CA4934" w:rsidRDefault="00B40808" w:rsidP="00B40808">
            <w:pPr>
              <w:spacing w:after="0" w:line="240" w:lineRule="auto"/>
              <w:jc w:val="both"/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</w:pPr>
            <w:r w:rsidRPr="00CA4934"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  <w:t>Возрождение страны с 2000-х гг. Воссоединение</w:t>
            </w:r>
          </w:p>
          <w:p w:rsidR="00B40808" w:rsidRPr="00CA4934" w:rsidRDefault="00B40808" w:rsidP="00B40808">
            <w:pPr>
              <w:spacing w:after="0" w:line="240" w:lineRule="auto"/>
              <w:jc w:val="both"/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</w:pPr>
            <w:r w:rsidRPr="00CA4934">
              <w:rPr>
                <w:rFonts w:ascii="Times New Roman" w:eastAsia="SchoolBookSanPin" w:hAnsi="Times New Roman"/>
                <w:position w:val="1"/>
                <w:sz w:val="26"/>
                <w:szCs w:val="26"/>
                <w:lang w:val="ru-RU"/>
              </w:rPr>
              <w:t>Крыма с Россией</w:t>
            </w:r>
          </w:p>
        </w:tc>
        <w:tc>
          <w:tcPr>
            <w:tcW w:w="1506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B40808" w:rsidRPr="00CA4934" w:rsidRDefault="00B40808" w:rsidP="00B40808">
            <w:pPr>
              <w:spacing w:after="0" w:line="240" w:lineRule="auto"/>
              <w:jc w:val="center"/>
              <w:rPr>
                <w:rFonts w:ascii="Times New Roman" w:eastAsia="SchoolBookSanPin" w:hAnsi="Times New Roman"/>
                <w:sz w:val="26"/>
                <w:szCs w:val="26"/>
              </w:rPr>
            </w:pPr>
            <w:r w:rsidRPr="00CA4934">
              <w:rPr>
                <w:rFonts w:ascii="Times New Roman" w:eastAsia="SchoolBookSanPin" w:hAnsi="Times New Roman"/>
                <w:sz w:val="26"/>
                <w:szCs w:val="26"/>
              </w:rPr>
              <w:t>3</w:t>
            </w:r>
          </w:p>
        </w:tc>
      </w:tr>
      <w:tr w:rsidR="00B40808" w:rsidRPr="00CA4934" w:rsidTr="00B40808">
        <w:trPr>
          <w:trHeight w:val="18"/>
        </w:trPr>
        <w:tc>
          <w:tcPr>
            <w:tcW w:w="713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B40808" w:rsidRPr="00CA4934" w:rsidRDefault="00B40808" w:rsidP="00B40808">
            <w:pPr>
              <w:spacing w:after="0" w:line="240" w:lineRule="auto"/>
              <w:ind w:firstLine="709"/>
              <w:jc w:val="both"/>
              <w:rPr>
                <w:rFonts w:ascii="Times New Roman" w:eastAsia="SchoolBookSanPin" w:hAnsi="Times New Roman"/>
                <w:sz w:val="26"/>
                <w:szCs w:val="26"/>
              </w:rPr>
            </w:pPr>
            <w:r w:rsidRPr="00CA4934">
              <w:rPr>
                <w:rFonts w:ascii="Times New Roman" w:eastAsia="SchoolBookSanPin" w:hAnsi="Times New Roman"/>
                <w:sz w:val="26"/>
                <w:szCs w:val="26"/>
              </w:rPr>
              <w:t>5</w:t>
            </w:r>
          </w:p>
        </w:tc>
        <w:tc>
          <w:tcPr>
            <w:tcW w:w="710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B40808" w:rsidRPr="00CA4934" w:rsidRDefault="00B40808" w:rsidP="00B40808">
            <w:pPr>
              <w:spacing w:after="0" w:line="240" w:lineRule="auto"/>
              <w:jc w:val="both"/>
              <w:rPr>
                <w:rFonts w:ascii="Times New Roman" w:eastAsia="SchoolBookSanPin" w:hAnsi="Times New Roman"/>
                <w:sz w:val="26"/>
                <w:szCs w:val="26"/>
              </w:rPr>
            </w:pPr>
            <w:proofErr w:type="spellStart"/>
            <w:r w:rsidRPr="00CA4934">
              <w:rPr>
                <w:rFonts w:ascii="Times New Roman" w:eastAsia="SchoolBookSanPin" w:hAnsi="Times New Roman"/>
                <w:sz w:val="26"/>
                <w:szCs w:val="26"/>
              </w:rPr>
              <w:t>Итоговое</w:t>
            </w:r>
            <w:proofErr w:type="spellEnd"/>
            <w:r w:rsidRPr="00CA4934">
              <w:rPr>
                <w:rFonts w:ascii="Times New Roman" w:eastAsia="SchoolBookSanPin" w:hAnsi="Times New Roman"/>
                <w:sz w:val="26"/>
                <w:szCs w:val="26"/>
              </w:rPr>
              <w:t xml:space="preserve"> </w:t>
            </w:r>
            <w:proofErr w:type="spellStart"/>
            <w:r w:rsidRPr="00CA4934">
              <w:rPr>
                <w:rFonts w:ascii="Times New Roman" w:eastAsia="SchoolBookSanPin" w:hAnsi="Times New Roman"/>
                <w:sz w:val="26"/>
                <w:szCs w:val="26"/>
              </w:rPr>
              <w:t>повторение</w:t>
            </w:r>
            <w:proofErr w:type="spellEnd"/>
          </w:p>
        </w:tc>
        <w:tc>
          <w:tcPr>
            <w:tcW w:w="1506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B40808" w:rsidRPr="00CA4934" w:rsidRDefault="00B40808" w:rsidP="00B40808">
            <w:pPr>
              <w:spacing w:after="0" w:line="240" w:lineRule="auto"/>
              <w:jc w:val="center"/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</w:pPr>
            <w:r w:rsidRPr="00CA4934"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  <w:t>2</w:t>
            </w:r>
          </w:p>
        </w:tc>
      </w:tr>
    </w:tbl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9.2.1. 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Введение. 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Преемственность всех этапов отечественной истории. Период Новейшей истории страны (с 1914 г. по настоящее время). Важнейшие события, процессы ХХ ‒ начала </w:t>
      </w:r>
      <w:r w:rsidRPr="00CA4934">
        <w:rPr>
          <w:rFonts w:ascii="Times New Roman" w:eastAsia="SchoolBookSanPin" w:hAnsi="Times New Roman"/>
          <w:sz w:val="28"/>
          <w:szCs w:val="28"/>
        </w:rPr>
        <w:t>XXI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в.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150.9.2.2. Российская революция 1917—1922 гг.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Российская империя накануне Февральской революции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1917 г.: общенациональный кризис.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Февральское восстание в Петрограде. Отречение Николая </w:t>
      </w:r>
      <w:r w:rsidRPr="00CA4934">
        <w:rPr>
          <w:rFonts w:ascii="Times New Roman" w:eastAsia="SchoolBookSanPin" w:hAnsi="Times New Roman"/>
          <w:position w:val="1"/>
          <w:sz w:val="28"/>
          <w:szCs w:val="28"/>
        </w:rPr>
        <w:t>II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Падение монархии. Временное правительство и Советы, их руководители. Демократизация жизни страны. Тяготы войны и обострение внутриполитического кризиса. Угроза территориального распада страны.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Цели и лозунги большевиков. В.И. Ленин как политический деятель. Вооружённое восстание в Петрограде 25 октября (7 ноября) 1917 г. Свержение Временного правительства и взятие власти большевиками. Советское правительство (Совет народных комиссаров) и первые преобразования большевиков. Образование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РККА. Советская национальная политика. Образование РСФСР как добровольного союза народов России.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Гражданская война как национальная трагедия. Военная интервенция. Политика белых правительств А. В. Колчака, А. И. Деникина и П. Н. Врангеля.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Переход страны к мирной жизни. Образование СССР. Революционные события в России глазами соотечественников и мира. Русское зарубежье.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Влияние революционных событий на общемировые процессы </w:t>
      </w:r>
      <w:r w:rsidRPr="00CA4934">
        <w:rPr>
          <w:rFonts w:ascii="Times New Roman" w:eastAsia="SchoolBookSanPin" w:hAnsi="Times New Roman"/>
          <w:position w:val="1"/>
          <w:sz w:val="28"/>
          <w:szCs w:val="28"/>
        </w:rPr>
        <w:t>XX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в., историю народов России.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okITC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9.2.3. 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Великая Отечественная война 1941-1945 гг. 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План «Барбаросса» и цели гитлеровской Германии в войне с СССР. Нападение на СССР 22 июня 1941 г. Причины отступления Красной Армии в первые месяцы войны. «Всё для фронта! Все для победы!»: мобилизация сил на отпор врагу и перестройка экономики на военный лад.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Битва за Москву. Парад 7 ноября 1941 г. на Красной площади. Срыв германских планов молниеносной войны.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Блокада Ленинграда. Дорога жизни. Значение героического сопротивления Ленинграда.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Гитлеровский план «Ост». Преступления нацистов и их пособников на территории СССР. Разграбление и уничтожение культурных ценностей. Холокост. Гитлеровские лагеря уничтожения (лагеря смерти).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Коренной перелом в ходе Великой Отечественной войны. Сталинградская битва. Битва на Курской дуге.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Прорыв и снятие блокады Ленинграда. Битва за Днепр. Массовый героизм советских людей, представителей всех народов СССР, на фронте и в тылу. Организация борьбы в тылу врага: партизанское движение и подпольщики. Юные герои фронта и тыла. Патриотическое служение представителей религиозных конфессий. Вклад деятелей культуры, учёных и конструкторов в общенародную борьбу с врагом.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Освобождение оккупированной территории СССР. Белорусская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lastRenderedPageBreak/>
        <w:t>наступательная операция (операция «Багратион») Красной Армии.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СССР и союзники. Ленд-лиз. Высадка союзников в Нормандии и открытие Второго фронта. Освободительная миссия Красной Армии в Европе. Битва за Берлин. Безоговорочная капитуляция Германии и окончание Великой Отечественной войны.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Разгром милитаристской Японии. 3 сентября ‒ окончание Второй мировой войны.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Источники Победы советского народа. Выдающиеся полководцы Великой Отечественной войны. Решающая роль СССР в победе антигитлеровской коалиции. Людские и материальные потери СССР. Всемирно-историческое значение Победы СССР в Великой Отечественной войне.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Окончание Второй мировой войны. Осуждение главных военных преступников их пособников (Нюрнбергский, Токийский и Хабаровский процессы).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Попытки искажения истории Второй мировой войны и роли советского народа в победе над гитлеровской Германией и её союзниками. Конституция Российской Федерации о защите исторической правды.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Города-герои. Дни воинской славы и памятные даты в России. Указы Президента Российской Федерации об утверждении почётных званий «Города воинской славы», «Города трудовой доблести», а также других мерах, направленных на увековечивание памяти о Великой Победе.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9 мая 1945 г. ‒ День Победы советского народа в Великой Отечественной войне 1941–1945 гг. Парад на Красной площади и праздничные шествия в честь Дня Победы. Акции «Георгиевская ленточка» и «Бескозырка», марш «Бессмертный полк» в России и за рубежом. Ответственность за искажение истории Второй мировой войны.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okITC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9.2.4. 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Распад СССР. </w:t>
      </w:r>
      <w:r w:rsidRPr="00CA4934">
        <w:rPr>
          <w:rFonts w:ascii="Times New Roman" w:eastAsia="OfficinaSansBoldITC" w:hAnsi="Times New Roman"/>
          <w:position w:val="1"/>
          <w:sz w:val="28"/>
          <w:szCs w:val="28"/>
          <w:lang w:val="ru-RU"/>
        </w:rPr>
        <w:t xml:space="preserve">Становление новой России (1992-1999 гг.). 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Нарастание кризисных явлений в СССР. М.С. Горбачёв. Межнациональные конфликты. «Парад суверенитетов». Принятие Декларации о государственном суверенитете РСФСР.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Референдум о сохранении СССР и введении поста Президента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РСФСР. Избрание Б. Н. Ельцина Президентом РСФСР.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Объявление государственной независимости союзными республиками. Юридическое оформление распада СССР и создание Содружества Независимых Государств (Беловежское соглашение). Россия как преемник СССР на международной арене.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Распад СССР и его последствия для России и мира.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Становление Российской Федерации как суверенного государства (1991-1993 гг.). Референдум по проекту Конституции.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России. Принятие Конституции Российской Федерации 1993 г. и её значение.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Сложные 1990-е гг. Трудности и просчёты экономических преобразований в стране. Совершенствование новой российской государственности. Угроза государственному единству.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lastRenderedPageBreak/>
        <w:t>Россия на постсоветском пространстве. СНГ и Союзное государство. Значение сохранения Россией статуса ядерной державы.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Добровольная отставка Б.Н. Ельцина.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9.2.5. 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Возрождение страны с 2000-х гг. 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9.2.5.1. 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Российская Федерация в начале </w:t>
      </w:r>
      <w:r w:rsidRPr="00CA4934">
        <w:rPr>
          <w:rFonts w:ascii="Times New Roman" w:eastAsia="SchoolBookSanPin" w:hAnsi="Times New Roman"/>
          <w:bCs/>
          <w:sz w:val="28"/>
          <w:szCs w:val="28"/>
        </w:rPr>
        <w:t>XXI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 века: на пути восстановления и укрепления страны.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Вступление в должность Президента Российской Федерации В.В. Путина. Восстановление единого правового пространства страны. Экономическая интеграция на постсоветском пространстве. Борьба с терроризмом. Укрепление Вооружённых Сил Российской Федерации. Приоритетные национальные проекты.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Восстановление лидирующих позиций России в международных отношениях. Отношения с США и Евросоюзом.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bCs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9.2.5.2. 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Воссоединение Крыма с Россией. 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Крым в составе Российского государства в </w:t>
      </w:r>
      <w:r w:rsidRPr="00CA4934">
        <w:rPr>
          <w:rFonts w:ascii="Times New Roman" w:eastAsia="SchoolBookSanPin" w:hAnsi="Times New Roman"/>
          <w:sz w:val="28"/>
          <w:szCs w:val="28"/>
        </w:rPr>
        <w:t>XX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. Крым в 1991-2014 гг. Государственный переворот в Киеве в феврале 2014 г. Декларация о независимости Автономной Республики Крым и города Севастополя (11 марта 2014 г.). Подписание Договора между Российской Федерацией и Республикой Крым о принятии в Российскую Федерацию Республики Крым и образовании в составе Российской Федерации новых субъектов. Федеральный конституционный закон от 21 марта 2014 г. № 6-ФКЗ «О принятии в Российскую Федерацию Республики Крым и образовании в составе Российской Федерации новых субъектов ‒ Республики Крым и города федерального значения Севастополя».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Воссоединение Крыма с Россией, его значение и международные последствия.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9.2.5.3. 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Российская Федерация на современном этапе.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«Человеческий капитал», «Комфортная среда для жизни», «Экономический рост» — основные направления национальных проектов 2019-2024 гг. Разработка семейной политики. Пропаганда спорта и здорового образа жизни. Россия в борьбе с 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короновирусной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пандемией. Реализация крупных экономических проектов (строительство Крымского моста, трубопроводов «Сила Сибири», «Северный поток» и другие). Поддержка одарённых детей в России (образовательный центр «Сириус» и другие).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Общероссийское голосование по поправкам к Конституции России (2020 г.).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Признание Россией Донецкой Народной Республики и Луганской Народной Республики (2022 г.).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Значение исторических традиций и культурного наследия для современной России. Воссоздание Российского исторического общества (далее ‒ РИО) и Российского военно-исторического общества (далее ‒ РВИО). Исторические парки «Россия ‒ Моя история». Военно-патриотический парк культуры и отдыха Вооружённых Сил Российской Федерации «Патриот». Мемориальный парк Победы на Поклонной горе и Ржевский мемориал Советскому Солдату. Всероссийский проект «Без срока давности». Новые информационные ресурсы о Великой Победе.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okITC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lastRenderedPageBreak/>
        <w:t>150.9.2.6. 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Итоговое повторение. 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История родного края в годы революций и Гражданской войны.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Наши земляки ‒ герои Великой Отечественной войны (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1941-1945 гг.).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Наш регион в конце </w:t>
      </w:r>
      <w:r w:rsidRPr="00CA4934">
        <w:rPr>
          <w:rFonts w:ascii="Times New Roman" w:eastAsia="SchoolBookSanPin" w:hAnsi="Times New Roman"/>
          <w:position w:val="1"/>
          <w:sz w:val="28"/>
          <w:szCs w:val="28"/>
        </w:rPr>
        <w:t>XX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‒ начале </w:t>
      </w:r>
      <w:r w:rsidRPr="00CA4934">
        <w:rPr>
          <w:rFonts w:ascii="Times New Roman" w:eastAsia="SchoolBookSanPin" w:hAnsi="Times New Roman"/>
          <w:position w:val="1"/>
          <w:sz w:val="28"/>
          <w:szCs w:val="28"/>
        </w:rPr>
        <w:t>XXI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вв.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Трудовые достижения родного края.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9.3. 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Планируемые результаты освоения учебного модуля </w:t>
      </w:r>
      <w:r w:rsidRPr="00CA4934">
        <w:rPr>
          <w:rFonts w:ascii="Times New Roman" w:eastAsia="OfficinaSansBoldITC" w:hAnsi="Times New Roman"/>
          <w:position w:val="1"/>
          <w:sz w:val="28"/>
          <w:szCs w:val="28"/>
          <w:lang w:val="ru-RU"/>
        </w:rPr>
        <w:t xml:space="preserve">«Введение в Новейшую историю России». 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9.3.1. Личностные и 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метапредметные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результаты являются приоритетными при освоении содержания учебного модуля «Введение в Новейшую историю России».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9.3.2. Содержание учебного модуля «Введение в Новейшую историю России» способствует процессу формирования внутренней позиции личности как особого ценностного отношения к себе, окружающим людям и жизни в целом, готовности обучающегося действовать на основе системы позитивных ценностных ориентаций. 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9.3.3. Содержание учебного модуля «Введение в Новейшую историю России» ориентировано на следующие важнейшие убеждения и качества обучающегося, которые должны проявляться как в его учебной деятельности, так и при реализации направлений воспитательной деятельности образовательной организации</w:t>
      </w:r>
      <w:r w:rsidRPr="00CA4934">
        <w:rPr>
          <w:rFonts w:ascii="Times New Roman" w:eastAsia="SchoolBookSanPin" w:hAnsi="Times New Roman"/>
          <w:position w:val="6"/>
          <w:sz w:val="28"/>
          <w:szCs w:val="28"/>
          <w:lang w:val="ru-RU"/>
        </w:rPr>
        <w:t xml:space="preserve">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в сферах: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1) гражданского воспитания: готовность к выполнению обязанностей гражданина и реализации его прав, уважение прав, свобод и законных интересов других людей; активное участие в жизни семьи, образовательной организации, местного сообщества, родного края, страны; неприятие любых форм экстремизма, дискриминации; понимание роли различных социальных институтов в жизни человека; представление об основных правах, свободах и обязанностях гражданина, социальных нормах и правилах межличностных отношений в поликультурном и многоконфессиональном обществе, представление о способах противодействия коррупции; готовность к разнообразной совместной деятельности, стремление к взаимопониманию и взаимопомощи, активное участие в самоуправлении в образовательной организации; готовность к участию в гуманитарной деятельности;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2) патриотического воспитания: осознание российской гражданской идентичности в поликультурном и многоконфессиональном обществе, проявление интереса к познанию родного языка, истории, культуры Российской Федерации, своего края, народов России, ценностное отношение к достижениям своей Родины ‒ России, к науке, искусству, спорту, технологиям, боевым подвигам и трудовым достижениям народа, уважение к символам России, государственным праздникам, историческому и природному наследию, памятникам и символам воинской славы, традициям разных народов, проживающих в родной стране; 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3) духовно-нравственного воспитания: ориентация на моральные ценности и нормы в ситуациях нравственного выбора, готовность оценивать своё поведение и поступки, поведение и поступки других людей с позиции нравственных и правовых норм с учетом осознания последствий поступков,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lastRenderedPageBreak/>
        <w:t xml:space="preserve">активное неприятие асоциальных поступков, свобода и ответственность личности в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условиях индивидуального и общественного пространства.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150.9.3.4. Содержание учебного модуля «Введение в Новейшую историю России»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также ориентировано на понимание роли этнических культурных традиций ‒ в области эстетического воспитания, на формирование ценностного отношения к здоровью, жизни и осознание необходимости их сохранения, следования правилам безопасного поведения в Интернет-среде, активное участие в решении практических задач социальной направленности, уважение к труду и результатам трудовой деятельности, готовность к участию в практической деятельности экологической направленности.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9.3.5. При освоении содержания учебного модуля «Введение в Новейшую историю России» обучающиеся продолжат осмысление ценности научного познания, освоение системы научных представлений об основных закономерностях развития общества, расширение социального опыта для достижения индивидуального и коллективного благополучия, в том числе в ходе овладения языковой и читательской культурой, основными навыками исследовательской деятельности. Важным также является подготовить обучающегося к изменяющимся условиям социальной среды, стрессоустойчивость, открытость опыту и знаниям других.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bCs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9.3.6. В результате изучения учебного модуля «Введение в Новейшую историю России» у обучающегося будут сформированы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 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9.3.6.1. У обучающегося будут сформированы следующие базовые логические действия как часть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познавательных универсальных учебных действий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: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выявлять и характеризовать существенные признаки, итоги и значение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ключевых событий и процессов Новейшей истории России;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выявлять причинно-следственные, пространственные и временные связи (при наличии) изученных ранее исторических событий, явлений, процессов с историей России </w:t>
      </w:r>
      <w:r w:rsidRPr="00CA4934">
        <w:rPr>
          <w:rFonts w:ascii="Times New Roman" w:eastAsia="SchoolBookSanPin" w:hAnsi="Times New Roman"/>
          <w:position w:val="1"/>
          <w:sz w:val="28"/>
          <w:szCs w:val="28"/>
        </w:rPr>
        <w:t>XX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‒ начала </w:t>
      </w:r>
      <w:r w:rsidRPr="00CA4934">
        <w:rPr>
          <w:rFonts w:ascii="Times New Roman" w:eastAsia="SchoolBookSanPin" w:hAnsi="Times New Roman"/>
          <w:position w:val="1"/>
          <w:sz w:val="28"/>
          <w:szCs w:val="28"/>
        </w:rPr>
        <w:t>XXI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</w:t>
      </w:r>
      <w:proofErr w:type="gramStart"/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в. ;</w:t>
      </w:r>
      <w:proofErr w:type="gramEnd"/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выявлять закономерности и противоречия в рассматриваемых фактах с учётом предложенной задачи, классифицировать, самостоятельно выбирать основания и критерии для классификации; 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выявлять дефициты информации, данных, необходимых для решения поставленной задачи; 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проводить выводы, создавать обобщения о взаимосвязях с использованием дедуктивных, индуктивных умозаключений и по аналогии, строить логические рассуждения; 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самостоятельно выбирать способ решения учебной задачи.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9.3.6.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2. 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У обучающегося будут сформированы следующие базовые исследовательские действия как часть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познавательных универсальных учебных действий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: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использовать вопросы как исследовательский инструмент познания;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lastRenderedPageBreak/>
        <w:t xml:space="preserve">формулировать вопросы, фиксирующие разрыв между реальным и желательным состоянием ситуации, объекта, самостоятельно устанавливать искомое и данное; 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формулировать гипотезу об истинности собственных суждений и суждений других, аргументировать свою позицию, мнение; 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проводить по самостоятельно составленному плану небольшое исследование по установлению причинно-следственных связей событий и процессов; 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оценивать на применимость и достоверность информацию; 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самостоятельно формулировать обобщения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и выводы по результатам проведенного небольшого исследования, владеть инструментами оценки достоверности полученных выводов и обобщений; 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прогнозировать возможное дальнейшее развитие процессов, событий и их последствия, в аналогичных или сходных ситуациях, выдвигать предположения об их развитии в новых условиях и контекстах.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9.3.6.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3. 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У обучающегося будут сформированы умения работать с информацией как часть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познавательных универсальных учебных действий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: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применять различные методы, инструменты и запросы при поиске и отборе информации или данных из источников с учётом предложенной учебной задачи и заданных критериев; 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выбирать, анализировать, систематизировать и интерпретировать информацию различных видов и форм представления (справочная, научно-популярная литература, 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интернет-ресурсы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и другие); 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находить сходные аргументы (подтверждающие или опровергающие одну и ту же идею, версию) в различных информационных источниках; 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самостоятельно выбирать оптимальную форму представления информации и иллюстрировать решаемые задачи несложными схемами, диаграммами, иной графикой и их комбинациями; 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оценивать надёжность информации по критериям, предложенным или сформулированным самостоятельно; 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эффективно запоминать и систематизировать информацию.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9.3.6.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4. 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У обучающегося будут сформированы умения общения как часть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коммуникативных универсальных учебных действий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: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воспринимать и формулировать суждения, выражать эмоции в соответствии с целями и условиями общения; выражать себя (свою точку зрения) в устных и письменных текстах; 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распознавать невербальные средства общения, понимать значение социальных знаков, распознавать предпосылки конфликтных ситуаций и смягчать конфликты; 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понимать намерения других, проявлять уважительное отношение к собеседнику и в корректной форме формулировать свои возражения; 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умение формулировать вопросы (в диалоге, дискуссии) по существу обсуждаемой темы и высказывать идеи, нацеленные на решение задачи и поддержание благожелательности общения; сопоставлять свои суждения с суждениями других участников диалога, обнаруживать различие и сходство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lastRenderedPageBreak/>
        <w:t xml:space="preserve">позиций; 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публично представлять результаты выполненного исследования, проекта; 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материалов, исторических источников и другие.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9.3.6.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5. 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У обучающегося будут сформированы умения в части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регулятивных универсальных учебных действий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: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выявлять проблемы для решения в жизненных и учебных ситуациях; ориентироваться в различных подходах к принятию решений (индивидуально, в группе, групповой); 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самостоятельно составлять алгоритм решения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 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составлять план действий (план реализации намеченного алгоритма решения или его части), корректировать предложенный алгоритм (или его часть) с учётом получения новых знаний об изучаемом объекте; проводить выбор и брать ответственность за решение;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проявлять способность к самоконтролю, </w:t>
      </w:r>
      <w:proofErr w:type="spellStart"/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самомотивации</w:t>
      </w:r>
      <w:proofErr w:type="spellEnd"/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и рефлексии, к оценке и изменению ситуации; 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объяснять причины достижения (</w:t>
      </w:r>
      <w:proofErr w:type="spellStart"/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недостижения</w:t>
      </w:r>
      <w:proofErr w:type="spellEnd"/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) результатов деятельности, давать оценку приобретённому опыту, находить позитивное в произошедшей ситуации, вносить коррективы в деятельность на основе новых обстоятельств, изменившихся ситуаций, установленных ошибок, возникших трудностей; 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оценивать соответствие результата цели и условиям;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выявлять на примерах исторических ситуаций роль эмоций в отношениях между людьми;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ставить себя на место другого человека, понимать мотивы действий другого (в исторических ситуациях и окружающей действительности);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регулировать способ выражения своих эмоций с учетом позиций и мнений других участников общения.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9.3.6.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6. 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У обучающегося будут сформированы умения совместной деятельности: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понимать и использовать преимущества командной и индивидуальной работы при решении конкретной проблемы, обосновывать необходимость применения групповых форм взаимодействия при решении поставленной задачи; 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принимать цель совместной деятельности, коллективно строить действия по её достижению (распределять роли, договариваться, обсуждать процесс и результат совместной работы; 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планировать организацию совместной работы, определять свою роль (с учётом предпочтений и возможностей всех участников взаимодействия), распределять задачи между членами команды, участвовать в групповых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lastRenderedPageBreak/>
        <w:t xml:space="preserve">формах работы); 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выполнять свою часть работы, достигать качественного результата по своему направлению и координировать свои действия с действиями других членов команды; 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оценивать качество своего вклада в общий продукт по критериям, самостоятельно сформулированным участниками взаимодействия; </w:t>
      </w:r>
    </w:p>
    <w:p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сравнивать результаты с исходной задачей и вкладом каждого члена команды в достижение результатов, разделять сферу ответственности и проявлять готовность к предоставлению отчёта перед группой.</w:t>
      </w:r>
    </w:p>
    <w:p w:rsidR="00A40B4E" w:rsidRPr="00B40808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150.9.3.7. В составе предметных результатов по освоению программы модуля следует выделить: представления обучающихся о наиболее значимых событиях и процессах истории России XX — начала XXI в., основные виды деятельности по получению и осмыслению нового знания, его интерпретации и применению в различных</w:t>
      </w:r>
      <w:r>
        <w:rPr>
          <w:rFonts w:ascii="Times New Roman" w:eastAsia="SchoolBookSanPin" w:hAnsi="Times New Roman"/>
          <w:sz w:val="28"/>
          <w:szCs w:val="28"/>
          <w:lang w:val="ru-RU"/>
        </w:rPr>
        <w:t xml:space="preserve"> учебных и жизненных ситуациях.</w:t>
      </w:r>
    </w:p>
    <w:sectPr w:rsidR="00A40B4E" w:rsidRPr="00B408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7076A" w:rsidRDefault="00A7076A" w:rsidP="00B40808">
      <w:pPr>
        <w:spacing w:after="0" w:line="240" w:lineRule="auto"/>
      </w:pPr>
      <w:r>
        <w:separator/>
      </w:r>
    </w:p>
  </w:endnote>
  <w:endnote w:type="continuationSeparator" w:id="0">
    <w:p w:rsidR="00A7076A" w:rsidRDefault="00A7076A" w:rsidP="00B408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Sakha">
    <w:altName w:val="Courier New"/>
    <w:charset w:val="00"/>
    <w:family w:val="swiss"/>
    <w:pitch w:val="variable"/>
    <w:sig w:usb0="00000001" w:usb1="00000000" w:usb2="00000000" w:usb3="00000000" w:csb0="00000005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OfficinaSansBoldITC">
    <w:altName w:val="Franklin Gothic Demi Cond"/>
    <w:charset w:val="00"/>
    <w:family w:val="swiss"/>
    <w:pitch w:val="variable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203" w:usb1="00000000" w:usb2="00000000" w:usb3="00000000" w:csb0="00000005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PragmaticaC">
    <w:altName w:val="Courier New"/>
    <w:panose1 w:val="00000000000000000000"/>
    <w:charset w:val="CC"/>
    <w:family w:val="decorative"/>
    <w:notTrueType/>
    <w:pitch w:val="variable"/>
    <w:sig w:usb0="00000203" w:usb1="00000000" w:usb2="00000000" w:usb3="00000000" w:csb0="00000005" w:csb1="00000000"/>
  </w:font>
  <w:font w:name="SchoolBookSanPin">
    <w:altName w:val="Times New Roman"/>
    <w:panose1 w:val="00000000000000000000"/>
    <w:charset w:val="00"/>
    <w:family w:val="roman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inion Pro">
    <w:altName w:val="Cambria Math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SchoolBookSanPin-Bold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SchoolBookSanPin-Regular">
    <w:altName w:val="Times New Roman"/>
    <w:panose1 w:val="00000000000000000000"/>
    <w:charset w:val="00"/>
    <w:family w:val="auto"/>
    <w:notTrueType/>
    <w:pitch w:val="default"/>
    <w:sig w:usb0="00000203" w:usb1="00000000" w:usb2="00000000" w:usb3="00000000" w:csb0="00000005" w:csb1="00000000"/>
  </w:font>
  <w:font w:name="SchoolBookSanPin-BoldItalic">
    <w:altName w:val="Calibri"/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SymbolPS"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Helvetica Neue">
    <w:altName w:val="Times New Roman"/>
    <w:charset w:val="00"/>
    <w:family w:val="roman"/>
    <w:pitch w:val="default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SymbolMT">
    <w:panose1 w:val="00000000000000000000"/>
    <w:charset w:val="02"/>
    <w:family w:val="auto"/>
    <w:notTrueType/>
    <w:pitch w:val="default"/>
  </w:font>
  <w:font w:name="PiGraphA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OfficinaSansExtraBoldITC-Reg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OfficinaSansMediumITC-Regular">
    <w:altName w:val="Arial Unicode MS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Symbola">
    <w:altName w:val="MS Gothic"/>
    <w:charset w:val="CC"/>
    <w:family w:val="roman"/>
    <w:pitch w:val="variable"/>
    <w:sig w:usb0="00000001" w:usb1="1A03FBFF" w:usb2="02000027" w:usb3="00000000" w:csb0="0000000D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SLBookman Old Style Cyr">
    <w:altName w:val="Bookman Old Style"/>
    <w:charset w:val="00"/>
    <w:family w:val="auto"/>
    <w:pitch w:val="default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  <w:font w:name="SchoolBookC"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Newton-Bold">
    <w:altName w:val="Cambria"/>
    <w:panose1 w:val="00000000000000000000"/>
    <w:charset w:val="00"/>
    <w:family w:val="roman"/>
    <w:notTrueType/>
    <w:pitch w:val="default"/>
  </w:font>
  <w:font w:name="Newton-Regular">
    <w:altName w:val="MS Gothic"/>
    <w:charset w:val="00"/>
    <w:family w:val="auto"/>
    <w:pitch w:val="default"/>
  </w:font>
  <w:font w:name="HiddenHorzOCR-Identity-H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iberation Mono">
    <w:altName w:val="Courier New"/>
    <w:panose1 w:val="00000000000000000000"/>
    <w:charset w:val="CC"/>
    <w:family w:val="modern"/>
    <w:notTrueType/>
    <w:pitch w:val="fixed"/>
    <w:sig w:usb0="00000203" w:usb1="00000000" w:usb2="00000000" w:usb3="00000000" w:csb0="00000005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XO Thames">
    <w:charset w:val="CC"/>
    <w:family w:val="roman"/>
    <w:pitch w:val="variable"/>
    <w:sig w:usb0="800002FF" w:usb1="0000084A" w:usb2="00000000" w:usb3="00000000" w:csb0="00000015" w:csb1="00000000"/>
  </w:font>
  <w:font w:name="Newton">
    <w:panose1 w:val="00000000000000000000"/>
    <w:charset w:val="00"/>
    <w:family w:val="roman"/>
    <w:notTrueType/>
    <w:pitch w:val="default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 Udm">
    <w:altName w:val="Times New Roman"/>
    <w:charset w:val="CC"/>
    <w:family w:val="roman"/>
    <w:pitch w:val="variable"/>
    <w:sig w:usb0="20002A87" w:usb1="80000000" w:usb2="00000008" w:usb3="00000000" w:csb0="000001FF" w:csb1="00000000"/>
  </w:font>
  <w:font w:name="T*m*s*N*w*R*m*n">
    <w:altName w:val="Times New Roman"/>
    <w:panose1 w:val="00000000000000000000"/>
    <w:charset w:val="00"/>
    <w:family w:val="roman"/>
    <w:notTrueType/>
    <w:pitch w:val="default"/>
  </w:font>
  <w:font w:name="C*l*b*i">
    <w:altName w:val="Times New Roman"/>
    <w:panose1 w:val="00000000000000000000"/>
    <w:charset w:val="00"/>
    <w:family w:val="roman"/>
    <w:notTrueType/>
    <w:pitch w:val="default"/>
  </w:font>
  <w:font w:name="Komi SchoolBook">
    <w:altName w:val="Times New Roman"/>
    <w:charset w:val="CC"/>
    <w:family w:val="auto"/>
    <w:pitch w:val="variable"/>
    <w:sig w:usb0="00000001" w:usb1="10000048" w:usb2="00000000" w:usb3="00000000" w:csb0="00000005" w:csb1="00000000"/>
  </w:font>
  <w:font w:name="OfficinaSansBookITC">
    <w:altName w:val="Franklin Gothic Medium Cond"/>
    <w:charset w:val="00"/>
    <w:family w:val="swiss"/>
    <w:pitch w:val="variable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7076A" w:rsidRDefault="00A7076A" w:rsidP="00B40808">
      <w:pPr>
        <w:spacing w:after="0" w:line="240" w:lineRule="auto"/>
      </w:pPr>
      <w:r>
        <w:separator/>
      </w:r>
    </w:p>
  </w:footnote>
  <w:footnote w:type="continuationSeparator" w:id="0">
    <w:p w:rsidR="00A7076A" w:rsidRDefault="00A7076A" w:rsidP="00B40808">
      <w:pPr>
        <w:spacing w:after="0" w:line="240" w:lineRule="auto"/>
      </w:pPr>
      <w:r>
        <w:continuationSeparator/>
      </w:r>
    </w:p>
  </w:footnote>
  <w:footnote w:id="1">
    <w:p w:rsidR="00B40808" w:rsidRPr="00B9591A" w:rsidRDefault="00B40808" w:rsidP="00B40808">
      <w:pPr>
        <w:spacing w:before="31" w:line="240" w:lineRule="auto"/>
        <w:ind w:left="117" w:right="-20"/>
        <w:jc w:val="both"/>
        <w:rPr>
          <w:rFonts w:ascii="Times New Roman" w:hAnsi="Times New Roman"/>
          <w:sz w:val="24"/>
          <w:szCs w:val="24"/>
          <w:lang w:val="ru-RU"/>
        </w:rPr>
      </w:pPr>
      <w:r w:rsidRPr="00B9591A">
        <w:rPr>
          <w:rStyle w:val="afa"/>
          <w:rFonts w:ascii="Times New Roman" w:hAnsi="Times New Roman"/>
          <w:sz w:val="24"/>
          <w:szCs w:val="24"/>
        </w:rPr>
        <w:footnoteRef/>
      </w:r>
      <w:r w:rsidRPr="00B9591A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B9591A">
        <w:rPr>
          <w:rFonts w:ascii="Times New Roman" w:eastAsia="SchoolBookSanPin" w:hAnsi="Times New Roman"/>
          <w:color w:val="231F20"/>
          <w:sz w:val="24"/>
          <w:szCs w:val="24"/>
          <w:lang w:val="ru-RU"/>
        </w:rPr>
        <w:t>У</w:t>
      </w:r>
      <w:r w:rsidRPr="00B9591A">
        <w:rPr>
          <w:rFonts w:ascii="Times New Roman" w:eastAsia="SchoolBookSanPin" w:hAnsi="Times New Roman"/>
          <w:color w:val="231F20"/>
          <w:spacing w:val="2"/>
          <w:sz w:val="24"/>
          <w:szCs w:val="24"/>
          <w:lang w:val="ru-RU"/>
        </w:rPr>
        <w:t>к</w:t>
      </w:r>
      <w:r w:rsidRPr="00B9591A">
        <w:rPr>
          <w:rFonts w:ascii="Times New Roman" w:eastAsia="SchoolBookSanPin" w:hAnsi="Times New Roman"/>
          <w:color w:val="231F20"/>
          <w:sz w:val="24"/>
          <w:szCs w:val="24"/>
          <w:lang w:val="ru-RU"/>
        </w:rPr>
        <w:t>аз П</w:t>
      </w:r>
      <w:r w:rsidRPr="00B9591A">
        <w:rPr>
          <w:rFonts w:ascii="Times New Roman" w:eastAsia="SchoolBookSanPin" w:hAnsi="Times New Roman"/>
          <w:color w:val="231F20"/>
          <w:spacing w:val="2"/>
          <w:sz w:val="24"/>
          <w:szCs w:val="24"/>
          <w:lang w:val="ru-RU"/>
        </w:rPr>
        <w:t>р</w:t>
      </w:r>
      <w:r w:rsidRPr="00B9591A">
        <w:rPr>
          <w:rFonts w:ascii="Times New Roman" w:eastAsia="SchoolBookSanPin" w:hAnsi="Times New Roman"/>
          <w:color w:val="231F20"/>
          <w:sz w:val="24"/>
          <w:szCs w:val="24"/>
          <w:lang w:val="ru-RU"/>
        </w:rPr>
        <w:t>езиден</w:t>
      </w:r>
      <w:r w:rsidRPr="00B9591A">
        <w:rPr>
          <w:rFonts w:ascii="Times New Roman" w:eastAsia="SchoolBookSanPin" w:hAnsi="Times New Roman"/>
          <w:color w:val="231F20"/>
          <w:spacing w:val="-2"/>
          <w:sz w:val="24"/>
          <w:szCs w:val="24"/>
          <w:lang w:val="ru-RU"/>
        </w:rPr>
        <w:t>т</w:t>
      </w:r>
      <w:r w:rsidRPr="00B9591A">
        <w:rPr>
          <w:rFonts w:ascii="Times New Roman" w:eastAsia="SchoolBookSanPin" w:hAnsi="Times New Roman"/>
          <w:color w:val="231F20"/>
          <w:sz w:val="24"/>
          <w:szCs w:val="24"/>
          <w:lang w:val="ru-RU"/>
        </w:rPr>
        <w:t>а Р</w:t>
      </w:r>
      <w:r w:rsidRPr="00B9591A">
        <w:rPr>
          <w:rFonts w:ascii="Times New Roman" w:eastAsia="SchoolBookSanPin" w:hAnsi="Times New Roman"/>
          <w:color w:val="231F20"/>
          <w:spacing w:val="2"/>
          <w:sz w:val="24"/>
          <w:szCs w:val="24"/>
          <w:lang w:val="ru-RU"/>
        </w:rPr>
        <w:t>о</w:t>
      </w:r>
      <w:r w:rsidRPr="00B9591A">
        <w:rPr>
          <w:rFonts w:ascii="Times New Roman" w:eastAsia="SchoolBookSanPin" w:hAnsi="Times New Roman"/>
          <w:color w:val="231F20"/>
          <w:sz w:val="24"/>
          <w:szCs w:val="24"/>
          <w:lang w:val="ru-RU"/>
        </w:rPr>
        <w:t xml:space="preserve">ссийской </w:t>
      </w:r>
      <w:r w:rsidRPr="00B9591A">
        <w:rPr>
          <w:rFonts w:ascii="Times New Roman" w:eastAsia="SchoolBookSanPin" w:hAnsi="Times New Roman"/>
          <w:color w:val="231F20"/>
          <w:spacing w:val="3"/>
          <w:sz w:val="24"/>
          <w:szCs w:val="24"/>
          <w:lang w:val="ru-RU"/>
        </w:rPr>
        <w:t>Ф</w:t>
      </w:r>
      <w:r w:rsidRPr="00B9591A">
        <w:rPr>
          <w:rFonts w:ascii="Times New Roman" w:eastAsia="SchoolBookSanPin" w:hAnsi="Times New Roman"/>
          <w:color w:val="231F20"/>
          <w:sz w:val="24"/>
          <w:szCs w:val="24"/>
          <w:lang w:val="ru-RU"/>
        </w:rPr>
        <w:t>еде</w:t>
      </w:r>
      <w:r w:rsidRPr="00B9591A">
        <w:rPr>
          <w:rFonts w:ascii="Times New Roman" w:eastAsia="SchoolBookSanPin" w:hAnsi="Times New Roman"/>
          <w:color w:val="231F20"/>
          <w:spacing w:val="2"/>
          <w:sz w:val="24"/>
          <w:szCs w:val="24"/>
          <w:lang w:val="ru-RU"/>
        </w:rPr>
        <w:t>р</w:t>
      </w:r>
      <w:r w:rsidRPr="00B9591A">
        <w:rPr>
          <w:rFonts w:ascii="Times New Roman" w:eastAsia="SchoolBookSanPin" w:hAnsi="Times New Roman"/>
          <w:color w:val="231F20"/>
          <w:sz w:val="24"/>
          <w:szCs w:val="24"/>
          <w:lang w:val="ru-RU"/>
        </w:rPr>
        <w:t xml:space="preserve">ации от 2 июля 2021 г. № 400 </w:t>
      </w:r>
      <w:r w:rsidRPr="00B9591A">
        <w:rPr>
          <w:rFonts w:ascii="Times New Roman" w:eastAsia="SchoolBookSanPin" w:hAnsi="Times New Roman"/>
          <w:color w:val="231F20"/>
          <w:position w:val="1"/>
          <w:sz w:val="24"/>
          <w:szCs w:val="24"/>
          <w:lang w:val="ru-RU"/>
        </w:rPr>
        <w:t>«О</w:t>
      </w:r>
      <w:r w:rsidRPr="00B9591A">
        <w:rPr>
          <w:rFonts w:ascii="Times New Roman" w:eastAsia="SchoolBookSanPin" w:hAnsi="Times New Roman"/>
          <w:color w:val="231F20"/>
          <w:spacing w:val="24"/>
          <w:position w:val="1"/>
          <w:sz w:val="24"/>
          <w:szCs w:val="24"/>
          <w:lang w:val="ru-RU"/>
        </w:rPr>
        <w:t xml:space="preserve"> </w:t>
      </w:r>
      <w:r w:rsidRPr="00B9591A">
        <w:rPr>
          <w:rFonts w:ascii="Times New Roman" w:eastAsia="SchoolBookSanPin" w:hAnsi="Times New Roman"/>
          <w:color w:val="231F20"/>
          <w:position w:val="1"/>
          <w:sz w:val="24"/>
          <w:szCs w:val="24"/>
          <w:lang w:val="ru-RU"/>
        </w:rPr>
        <w:t>Ст</w:t>
      </w:r>
      <w:r w:rsidRPr="00B9591A">
        <w:rPr>
          <w:rFonts w:ascii="Times New Roman" w:eastAsia="SchoolBookSanPin" w:hAnsi="Times New Roman"/>
          <w:color w:val="231F20"/>
          <w:spacing w:val="2"/>
          <w:position w:val="1"/>
          <w:sz w:val="24"/>
          <w:szCs w:val="24"/>
          <w:lang w:val="ru-RU"/>
        </w:rPr>
        <w:t>р</w:t>
      </w:r>
      <w:r w:rsidRPr="00B9591A">
        <w:rPr>
          <w:rFonts w:ascii="Times New Roman" w:eastAsia="SchoolBookSanPin" w:hAnsi="Times New Roman"/>
          <w:color w:val="231F20"/>
          <w:position w:val="1"/>
          <w:sz w:val="24"/>
          <w:szCs w:val="24"/>
          <w:lang w:val="ru-RU"/>
        </w:rPr>
        <w:t>атегии</w:t>
      </w:r>
      <w:r w:rsidRPr="00B9591A">
        <w:rPr>
          <w:rFonts w:ascii="Times New Roman" w:eastAsia="SchoolBookSanPin" w:hAnsi="Times New Roman"/>
          <w:color w:val="231F20"/>
          <w:spacing w:val="24"/>
          <w:position w:val="1"/>
          <w:sz w:val="24"/>
          <w:szCs w:val="24"/>
          <w:lang w:val="ru-RU"/>
        </w:rPr>
        <w:t xml:space="preserve"> </w:t>
      </w:r>
      <w:r w:rsidRPr="00B9591A">
        <w:rPr>
          <w:rFonts w:ascii="Times New Roman" w:eastAsia="SchoolBookSanPin" w:hAnsi="Times New Roman"/>
          <w:color w:val="231F20"/>
          <w:position w:val="1"/>
          <w:sz w:val="24"/>
          <w:szCs w:val="24"/>
          <w:lang w:val="ru-RU"/>
        </w:rPr>
        <w:t>национальной</w:t>
      </w:r>
      <w:r w:rsidRPr="00B9591A">
        <w:rPr>
          <w:rFonts w:ascii="Times New Roman" w:eastAsia="SchoolBookSanPin" w:hAnsi="Times New Roman"/>
          <w:color w:val="231F20"/>
          <w:spacing w:val="24"/>
          <w:position w:val="1"/>
          <w:sz w:val="24"/>
          <w:szCs w:val="24"/>
          <w:lang w:val="ru-RU"/>
        </w:rPr>
        <w:t xml:space="preserve"> </w:t>
      </w:r>
      <w:r w:rsidRPr="00B9591A">
        <w:rPr>
          <w:rFonts w:ascii="Times New Roman" w:eastAsia="SchoolBookSanPin" w:hAnsi="Times New Roman"/>
          <w:color w:val="231F20"/>
          <w:spacing w:val="2"/>
          <w:position w:val="1"/>
          <w:sz w:val="24"/>
          <w:szCs w:val="24"/>
          <w:lang w:val="ru-RU"/>
        </w:rPr>
        <w:t>б</w:t>
      </w:r>
      <w:r w:rsidRPr="00B9591A">
        <w:rPr>
          <w:rFonts w:ascii="Times New Roman" w:eastAsia="SchoolBookSanPin" w:hAnsi="Times New Roman"/>
          <w:color w:val="231F20"/>
          <w:position w:val="1"/>
          <w:sz w:val="24"/>
          <w:szCs w:val="24"/>
          <w:lang w:val="ru-RU"/>
        </w:rPr>
        <w:t>е</w:t>
      </w:r>
      <w:r w:rsidRPr="00B9591A">
        <w:rPr>
          <w:rFonts w:ascii="Times New Roman" w:eastAsia="SchoolBookSanPin" w:hAnsi="Times New Roman"/>
          <w:color w:val="231F20"/>
          <w:spacing w:val="2"/>
          <w:position w:val="1"/>
          <w:sz w:val="24"/>
          <w:szCs w:val="24"/>
          <w:lang w:val="ru-RU"/>
        </w:rPr>
        <w:t>з</w:t>
      </w:r>
      <w:r w:rsidRPr="00B9591A">
        <w:rPr>
          <w:rFonts w:ascii="Times New Roman" w:eastAsia="SchoolBookSanPin" w:hAnsi="Times New Roman"/>
          <w:color w:val="231F20"/>
          <w:position w:val="1"/>
          <w:sz w:val="24"/>
          <w:szCs w:val="24"/>
          <w:lang w:val="ru-RU"/>
        </w:rPr>
        <w:t>опасн</w:t>
      </w:r>
      <w:r w:rsidRPr="00B9591A">
        <w:rPr>
          <w:rFonts w:ascii="Times New Roman" w:eastAsia="SchoolBookSanPin" w:hAnsi="Times New Roman"/>
          <w:color w:val="231F20"/>
          <w:spacing w:val="2"/>
          <w:position w:val="1"/>
          <w:sz w:val="24"/>
          <w:szCs w:val="24"/>
          <w:lang w:val="ru-RU"/>
        </w:rPr>
        <w:t>о</w:t>
      </w:r>
      <w:r w:rsidRPr="00B9591A">
        <w:rPr>
          <w:rFonts w:ascii="Times New Roman" w:eastAsia="SchoolBookSanPin" w:hAnsi="Times New Roman"/>
          <w:color w:val="231F20"/>
          <w:position w:val="1"/>
          <w:sz w:val="24"/>
          <w:szCs w:val="24"/>
          <w:lang w:val="ru-RU"/>
        </w:rPr>
        <w:t>сти</w:t>
      </w:r>
      <w:r w:rsidRPr="00B9591A">
        <w:rPr>
          <w:rFonts w:ascii="Times New Roman" w:eastAsia="SchoolBookSanPin" w:hAnsi="Times New Roman"/>
          <w:color w:val="231F20"/>
          <w:spacing w:val="24"/>
          <w:position w:val="1"/>
          <w:sz w:val="24"/>
          <w:szCs w:val="24"/>
          <w:lang w:val="ru-RU"/>
        </w:rPr>
        <w:t xml:space="preserve"> </w:t>
      </w:r>
      <w:r w:rsidRPr="00B9591A">
        <w:rPr>
          <w:rFonts w:ascii="Times New Roman" w:eastAsia="SchoolBookSanPin" w:hAnsi="Times New Roman"/>
          <w:color w:val="231F20"/>
          <w:position w:val="1"/>
          <w:sz w:val="24"/>
          <w:szCs w:val="24"/>
          <w:lang w:val="ru-RU"/>
        </w:rPr>
        <w:t>Р</w:t>
      </w:r>
      <w:r w:rsidRPr="00B9591A">
        <w:rPr>
          <w:rFonts w:ascii="Times New Roman" w:eastAsia="SchoolBookSanPin" w:hAnsi="Times New Roman"/>
          <w:color w:val="231F20"/>
          <w:spacing w:val="2"/>
          <w:position w:val="1"/>
          <w:sz w:val="24"/>
          <w:szCs w:val="24"/>
          <w:lang w:val="ru-RU"/>
        </w:rPr>
        <w:t>о</w:t>
      </w:r>
      <w:r w:rsidRPr="00B9591A">
        <w:rPr>
          <w:rFonts w:ascii="Times New Roman" w:eastAsia="SchoolBookSanPin" w:hAnsi="Times New Roman"/>
          <w:color w:val="231F20"/>
          <w:position w:val="1"/>
          <w:sz w:val="24"/>
          <w:szCs w:val="24"/>
          <w:lang w:val="ru-RU"/>
        </w:rPr>
        <w:t>ссийской</w:t>
      </w:r>
      <w:r w:rsidRPr="00B9591A">
        <w:rPr>
          <w:rFonts w:ascii="Times New Roman" w:eastAsia="SchoolBookSanPin" w:hAnsi="Times New Roman"/>
          <w:color w:val="231F20"/>
          <w:spacing w:val="24"/>
          <w:position w:val="1"/>
          <w:sz w:val="24"/>
          <w:szCs w:val="24"/>
          <w:lang w:val="ru-RU"/>
        </w:rPr>
        <w:t xml:space="preserve"> </w:t>
      </w:r>
      <w:r w:rsidRPr="00B9591A">
        <w:rPr>
          <w:rFonts w:ascii="Times New Roman" w:eastAsia="SchoolBookSanPin" w:hAnsi="Times New Roman"/>
          <w:color w:val="231F20"/>
          <w:spacing w:val="3"/>
          <w:position w:val="1"/>
          <w:sz w:val="24"/>
          <w:szCs w:val="24"/>
          <w:lang w:val="ru-RU"/>
        </w:rPr>
        <w:t>Ф</w:t>
      </w:r>
      <w:r w:rsidRPr="00B9591A">
        <w:rPr>
          <w:rFonts w:ascii="Times New Roman" w:eastAsia="SchoolBookSanPin" w:hAnsi="Times New Roman"/>
          <w:color w:val="231F20"/>
          <w:position w:val="1"/>
          <w:sz w:val="24"/>
          <w:szCs w:val="24"/>
          <w:lang w:val="ru-RU"/>
        </w:rPr>
        <w:t>еде</w:t>
      </w:r>
      <w:r w:rsidRPr="00B9591A">
        <w:rPr>
          <w:rFonts w:ascii="Times New Roman" w:eastAsia="SchoolBookSanPin" w:hAnsi="Times New Roman"/>
          <w:color w:val="231F20"/>
          <w:spacing w:val="2"/>
          <w:position w:val="1"/>
          <w:sz w:val="24"/>
          <w:szCs w:val="24"/>
          <w:lang w:val="ru-RU"/>
        </w:rPr>
        <w:t>р</w:t>
      </w:r>
      <w:r w:rsidRPr="00B9591A">
        <w:rPr>
          <w:rFonts w:ascii="Times New Roman" w:eastAsia="SchoolBookSanPin" w:hAnsi="Times New Roman"/>
          <w:color w:val="231F20"/>
          <w:position w:val="1"/>
          <w:sz w:val="24"/>
          <w:szCs w:val="24"/>
          <w:lang w:val="ru-RU"/>
        </w:rPr>
        <w:t>ации».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1D"/>
    <w:multiLevelType w:val="multilevel"/>
    <w:tmpl w:val="0B32EFF0"/>
    <w:lvl w:ilvl="0">
      <w:start w:val="1"/>
      <w:numFmt w:val="bullet"/>
      <w:pStyle w:val="21"/>
      <w:lvlText w:val="–"/>
      <w:lvlJc w:val="left"/>
      <w:pPr>
        <w:ind w:left="0" w:firstLine="68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89"/>
    <w:multiLevelType w:val="singleLevel"/>
    <w:tmpl w:val="5044D5A4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00000017"/>
    <w:multiLevelType w:val="singleLevel"/>
    <w:tmpl w:val="00000017"/>
    <w:lvl w:ilvl="0">
      <w:start w:val="2"/>
      <w:numFmt w:val="bullet"/>
      <w:lvlText w:val="-"/>
      <w:lvlJc w:val="left"/>
      <w:pPr>
        <w:tabs>
          <w:tab w:val="left" w:pos="0"/>
        </w:tabs>
        <w:ind w:left="1429" w:hanging="360"/>
      </w:pPr>
      <w:rPr>
        <w:rFonts w:ascii="Times Sakha" w:hAnsi="Times Sakha" w:cs="OpenSymbol"/>
      </w:rPr>
    </w:lvl>
  </w:abstractNum>
  <w:abstractNum w:abstractNumId="3" w15:restartNumberingAfterBreak="0">
    <w:nsid w:val="081834B3"/>
    <w:multiLevelType w:val="hybridMultilevel"/>
    <w:tmpl w:val="3894EC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97627FD"/>
    <w:multiLevelType w:val="hybridMultilevel"/>
    <w:tmpl w:val="77687548"/>
    <w:lvl w:ilvl="0" w:tplc="69543012">
      <w:start w:val="1"/>
      <w:numFmt w:val="decimal"/>
      <w:suff w:val="nothing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 w15:restartNumberingAfterBreak="0">
    <w:nsid w:val="0F79449C"/>
    <w:multiLevelType w:val="multilevel"/>
    <w:tmpl w:val="18DC0A24"/>
    <w:styleLink w:val="11"/>
    <w:lvl w:ilvl="0">
      <w:start w:val="1"/>
      <w:numFmt w:val="decimal"/>
      <w:lvlText w:val="%1)"/>
      <w:lvlJc w:val="left"/>
      <w:pPr>
        <w:ind w:left="1429" w:hanging="360"/>
      </w:p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6" w15:restartNumberingAfterBreak="0">
    <w:nsid w:val="15D00FD7"/>
    <w:multiLevelType w:val="multilevel"/>
    <w:tmpl w:val="DD163444"/>
    <w:lvl w:ilvl="0">
      <w:numFmt w:val="bullet"/>
      <w:pStyle w:val="2"/>
      <w:lvlText w:val="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19C54BB4"/>
    <w:multiLevelType w:val="hybridMultilevel"/>
    <w:tmpl w:val="91CA7C60"/>
    <w:lvl w:ilvl="0" w:tplc="0954205A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8" w15:restartNumberingAfterBreak="0">
    <w:nsid w:val="1B1C4477"/>
    <w:multiLevelType w:val="hybridMultilevel"/>
    <w:tmpl w:val="9802EC38"/>
    <w:lvl w:ilvl="0" w:tplc="AE744522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9" w15:restartNumberingAfterBreak="0">
    <w:nsid w:val="1C7034E1"/>
    <w:multiLevelType w:val="hybridMultilevel"/>
    <w:tmpl w:val="BFEA1C40"/>
    <w:lvl w:ilvl="0" w:tplc="8952AFB2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 w15:restartNumberingAfterBreak="0">
    <w:nsid w:val="20290365"/>
    <w:multiLevelType w:val="multilevel"/>
    <w:tmpl w:val="E4BA52F8"/>
    <w:lvl w:ilvl="0">
      <w:start w:val="1"/>
      <w:numFmt w:val="bullet"/>
      <w:pStyle w:val="a0"/>
      <w:lvlText w:val="–"/>
      <w:lvlJc w:val="left"/>
      <w:pPr>
        <w:tabs>
          <w:tab w:val="num" w:pos="0"/>
        </w:tabs>
        <w:ind w:left="644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903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623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343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063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783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503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223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943" w:hanging="360"/>
      </w:pPr>
      <w:rPr>
        <w:rFonts w:ascii="Wingdings" w:hAnsi="Wingdings" w:cs="Wingdings" w:hint="default"/>
      </w:rPr>
    </w:lvl>
  </w:abstractNum>
  <w:abstractNum w:abstractNumId="11" w15:restartNumberingAfterBreak="0">
    <w:nsid w:val="230B09A3"/>
    <w:multiLevelType w:val="hybridMultilevel"/>
    <w:tmpl w:val="E6AABF28"/>
    <w:lvl w:ilvl="0" w:tplc="2C1C9F18">
      <w:start w:val="1"/>
      <w:numFmt w:val="decimal"/>
      <w:suff w:val="nothing"/>
      <w:lvlText w:val="%1)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2" w15:restartNumberingAfterBreak="0">
    <w:nsid w:val="25A25F5B"/>
    <w:multiLevelType w:val="hybridMultilevel"/>
    <w:tmpl w:val="3894EC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4752363"/>
    <w:multiLevelType w:val="multilevel"/>
    <w:tmpl w:val="8796FA54"/>
    <w:styleLink w:val="210"/>
    <w:lvl w:ilvl="0">
      <w:start w:val="1"/>
      <w:numFmt w:val="decimal"/>
      <w:lvlText w:val="%1)"/>
      <w:lvlJc w:val="left"/>
      <w:pPr>
        <w:ind w:left="0" w:firstLine="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14" w15:restartNumberingAfterBreak="0">
    <w:nsid w:val="37602E51"/>
    <w:multiLevelType w:val="hybridMultilevel"/>
    <w:tmpl w:val="F762189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D5906C5"/>
    <w:multiLevelType w:val="hybridMultilevel"/>
    <w:tmpl w:val="13FCFF3C"/>
    <w:lvl w:ilvl="0" w:tplc="D74AAEF2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6" w15:restartNumberingAfterBreak="0">
    <w:nsid w:val="4F907DB1"/>
    <w:multiLevelType w:val="hybridMultilevel"/>
    <w:tmpl w:val="EA60E56E"/>
    <w:lvl w:ilvl="0" w:tplc="F168BF3C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7" w15:restartNumberingAfterBreak="0">
    <w:nsid w:val="598628A1"/>
    <w:multiLevelType w:val="hybridMultilevel"/>
    <w:tmpl w:val="955A215C"/>
    <w:lvl w:ilvl="0" w:tplc="C45A226A">
      <w:start w:val="1"/>
      <w:numFmt w:val="decimal"/>
      <w:suff w:val="nothing"/>
      <w:lvlText w:val="%1)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8" w15:restartNumberingAfterBreak="0">
    <w:nsid w:val="5B9B13D2"/>
    <w:multiLevelType w:val="hybridMultilevel"/>
    <w:tmpl w:val="663ED7B0"/>
    <w:lvl w:ilvl="0" w:tplc="90CC8636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9" w15:restartNumberingAfterBreak="0">
    <w:nsid w:val="62325F3A"/>
    <w:multiLevelType w:val="hybridMultilevel"/>
    <w:tmpl w:val="6E46FA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4BE20E8"/>
    <w:multiLevelType w:val="hybridMultilevel"/>
    <w:tmpl w:val="A3B6FD8A"/>
    <w:lvl w:ilvl="0" w:tplc="932A5CE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C51325E"/>
    <w:multiLevelType w:val="hybridMultilevel"/>
    <w:tmpl w:val="3C38899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2" w15:restartNumberingAfterBreak="0">
    <w:nsid w:val="6FB41B09"/>
    <w:multiLevelType w:val="multilevel"/>
    <w:tmpl w:val="33D6E628"/>
    <w:styleLink w:val="31"/>
    <w:lvl w:ilvl="0">
      <w:start w:val="1"/>
      <w:numFmt w:val="decimal"/>
      <w:lvlText w:val="%1)"/>
      <w:lvlJc w:val="left"/>
      <w:pPr>
        <w:ind w:left="1429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23" w15:restartNumberingAfterBreak="0">
    <w:nsid w:val="745658E9"/>
    <w:multiLevelType w:val="hybridMultilevel"/>
    <w:tmpl w:val="6F380FEC"/>
    <w:lvl w:ilvl="0" w:tplc="6B900A7A">
      <w:start w:val="1"/>
      <w:numFmt w:val="decimal"/>
      <w:lvlText w:val="%1."/>
      <w:lvlJc w:val="left"/>
      <w:pPr>
        <w:tabs>
          <w:tab w:val="num" w:pos="795"/>
        </w:tabs>
        <w:ind w:left="795" w:hanging="4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75A74B48"/>
    <w:multiLevelType w:val="hybridMultilevel"/>
    <w:tmpl w:val="6890D6E0"/>
    <w:lvl w:ilvl="0" w:tplc="86D886E4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5" w15:restartNumberingAfterBreak="0">
    <w:nsid w:val="7C396815"/>
    <w:multiLevelType w:val="multilevel"/>
    <w:tmpl w:val="7C396815"/>
    <w:lvl w:ilvl="0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0"/>
  </w:num>
  <w:num w:numId="3">
    <w:abstractNumId w:val="5"/>
  </w:num>
  <w:num w:numId="4">
    <w:abstractNumId w:val="13"/>
  </w:num>
  <w:num w:numId="5">
    <w:abstractNumId w:val="22"/>
  </w:num>
  <w:num w:numId="6">
    <w:abstractNumId w:val="17"/>
  </w:num>
  <w:num w:numId="7">
    <w:abstractNumId w:val="11"/>
  </w:num>
  <w:num w:numId="8">
    <w:abstractNumId w:val="18"/>
  </w:num>
  <w:num w:numId="9">
    <w:abstractNumId w:val="16"/>
  </w:num>
  <w:num w:numId="10">
    <w:abstractNumId w:val="24"/>
  </w:num>
  <w:num w:numId="11">
    <w:abstractNumId w:val="9"/>
  </w:num>
  <w:num w:numId="12">
    <w:abstractNumId w:val="4"/>
  </w:num>
  <w:num w:numId="13">
    <w:abstractNumId w:val="15"/>
  </w:num>
  <w:num w:numId="14">
    <w:abstractNumId w:val="6"/>
  </w:num>
  <w:num w:numId="15">
    <w:abstractNumId w:val="10"/>
  </w:num>
  <w:num w:numId="16">
    <w:abstractNumId w:val="7"/>
  </w:num>
  <w:num w:numId="17">
    <w:abstractNumId w:val="8"/>
  </w:num>
  <w:num w:numId="18">
    <w:abstractNumId w:val="21"/>
  </w:num>
  <w:num w:numId="19">
    <w:abstractNumId w:val="19"/>
  </w:num>
  <w:num w:numId="20">
    <w:abstractNumId w:val="23"/>
  </w:num>
  <w:num w:numId="21">
    <w:abstractNumId w:val="3"/>
  </w:num>
  <w:num w:numId="22">
    <w:abstractNumId w:val="14"/>
  </w:num>
  <w:num w:numId="23">
    <w:abstractNumId w:val="12"/>
  </w:num>
  <w:num w:numId="24">
    <w:abstractNumId w:val="2"/>
  </w:num>
  <w:num w:numId="25">
    <w:abstractNumId w:val="25"/>
  </w:num>
  <w:num w:numId="2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2EC4"/>
    <w:rsid w:val="00A40B4E"/>
    <w:rsid w:val="00A7076A"/>
    <w:rsid w:val="00A82EC4"/>
    <w:rsid w:val="00B408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7C53FE"/>
  <w15:chartTrackingRefBased/>
  <w15:docId w15:val="{3C83C560-DC61-49E9-9E29-E9D9E9DB4A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 w:qFormat="1"/>
    <w:lsdException w:name="index heading" w:semiHidden="1" w:uiPriority="0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 w:qFormat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iPriority="0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qFormat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rsid w:val="00B40808"/>
    <w:pPr>
      <w:widowControl w:val="0"/>
      <w:spacing w:after="200" w:line="276" w:lineRule="auto"/>
    </w:pPr>
    <w:rPr>
      <w:rFonts w:ascii="Calibri" w:eastAsia="Calibri" w:hAnsi="Calibri" w:cs="Times New Roman"/>
      <w:lang w:val="en-US"/>
    </w:rPr>
  </w:style>
  <w:style w:type="paragraph" w:styleId="1">
    <w:name w:val="heading 1"/>
    <w:basedOn w:val="a1"/>
    <w:next w:val="a1"/>
    <w:link w:val="10"/>
    <w:uiPriority w:val="9"/>
    <w:qFormat/>
    <w:rsid w:val="00B40808"/>
    <w:pPr>
      <w:keepNext/>
      <w:keepLines/>
      <w:pBdr>
        <w:bottom w:val="single" w:sz="4" w:space="1" w:color="auto"/>
      </w:pBdr>
      <w:spacing w:before="240" w:after="0"/>
      <w:outlineLvl w:val="0"/>
    </w:pPr>
    <w:rPr>
      <w:rFonts w:ascii="Times New Roman" w:eastAsia="Times New Roman" w:hAnsi="Times New Roman"/>
      <w:b/>
      <w:sz w:val="28"/>
      <w:szCs w:val="32"/>
      <w:lang w:val="x-none" w:eastAsia="x-none"/>
    </w:rPr>
  </w:style>
  <w:style w:type="paragraph" w:styleId="20">
    <w:name w:val="heading 2"/>
    <w:basedOn w:val="a1"/>
    <w:next w:val="a1"/>
    <w:link w:val="22"/>
    <w:autoRedefine/>
    <w:unhideWhenUsed/>
    <w:qFormat/>
    <w:rsid w:val="00B40808"/>
    <w:pPr>
      <w:keepNext/>
      <w:keepLines/>
      <w:pBdr>
        <w:bottom w:val="single" w:sz="4" w:space="1" w:color="auto"/>
      </w:pBdr>
      <w:spacing w:before="40" w:after="0"/>
      <w:jc w:val="both"/>
      <w:outlineLvl w:val="1"/>
    </w:pPr>
    <w:rPr>
      <w:rFonts w:ascii="Times New Roman" w:eastAsia="Times New Roman" w:hAnsi="Times New Roman"/>
      <w:b/>
      <w:caps/>
      <w:sz w:val="26"/>
      <w:szCs w:val="26"/>
      <w:lang w:val="x-none" w:eastAsia="x-none"/>
    </w:rPr>
  </w:style>
  <w:style w:type="paragraph" w:styleId="3">
    <w:name w:val="heading 3"/>
    <w:basedOn w:val="a1"/>
    <w:next w:val="a1"/>
    <w:link w:val="30"/>
    <w:autoRedefine/>
    <w:uiPriority w:val="9"/>
    <w:unhideWhenUsed/>
    <w:qFormat/>
    <w:rsid w:val="00B40808"/>
    <w:pPr>
      <w:keepNext/>
      <w:keepLines/>
      <w:spacing w:before="240" w:after="240" w:line="240" w:lineRule="auto"/>
      <w:ind w:firstLine="567"/>
      <w:outlineLvl w:val="2"/>
    </w:pPr>
    <w:rPr>
      <w:rFonts w:ascii="Times New Roman" w:eastAsia="OfficinaSansBoldITC" w:hAnsi="Times New Roman"/>
      <w:b/>
      <w:color w:val="0D0D0D"/>
      <w:sz w:val="24"/>
      <w:szCs w:val="24"/>
      <w:lang w:val="x-none"/>
    </w:rPr>
  </w:style>
  <w:style w:type="paragraph" w:styleId="4">
    <w:name w:val="heading 4"/>
    <w:basedOn w:val="12"/>
    <w:next w:val="12"/>
    <w:link w:val="40"/>
    <w:uiPriority w:val="9"/>
    <w:qFormat/>
    <w:rsid w:val="00B40808"/>
    <w:pPr>
      <w:keepNext/>
      <w:keepLines/>
      <w:spacing w:before="240" w:after="40"/>
      <w:outlineLvl w:val="3"/>
    </w:pPr>
    <w:rPr>
      <w:rFonts w:cs="Times New Roman"/>
      <w:b/>
      <w:sz w:val="24"/>
      <w:szCs w:val="24"/>
      <w:lang w:val="x-none"/>
    </w:rPr>
  </w:style>
  <w:style w:type="paragraph" w:styleId="5">
    <w:name w:val="heading 5"/>
    <w:basedOn w:val="12"/>
    <w:next w:val="12"/>
    <w:link w:val="50"/>
    <w:uiPriority w:val="9"/>
    <w:qFormat/>
    <w:rsid w:val="00B40808"/>
    <w:pPr>
      <w:keepNext/>
      <w:keepLines/>
      <w:spacing w:before="220" w:after="40"/>
      <w:outlineLvl w:val="4"/>
    </w:pPr>
    <w:rPr>
      <w:rFonts w:cs="Times New Roman"/>
      <w:b/>
      <w:sz w:val="20"/>
      <w:szCs w:val="20"/>
      <w:lang w:val="x-none"/>
    </w:rPr>
  </w:style>
  <w:style w:type="paragraph" w:styleId="6">
    <w:name w:val="heading 6"/>
    <w:basedOn w:val="12"/>
    <w:next w:val="12"/>
    <w:link w:val="60"/>
    <w:uiPriority w:val="9"/>
    <w:qFormat/>
    <w:rsid w:val="00B40808"/>
    <w:pPr>
      <w:keepNext/>
      <w:keepLines/>
      <w:spacing w:before="200" w:after="40"/>
      <w:outlineLvl w:val="5"/>
    </w:pPr>
    <w:rPr>
      <w:rFonts w:cs="Times New Roman"/>
      <w:b/>
      <w:sz w:val="20"/>
      <w:szCs w:val="20"/>
      <w:lang w:val="x-none"/>
    </w:rPr>
  </w:style>
  <w:style w:type="paragraph" w:styleId="7">
    <w:name w:val="heading 7"/>
    <w:basedOn w:val="a1"/>
    <w:next w:val="a1"/>
    <w:link w:val="70"/>
    <w:uiPriority w:val="9"/>
    <w:unhideWhenUsed/>
    <w:qFormat/>
    <w:rsid w:val="00B40808"/>
    <w:pPr>
      <w:keepNext/>
      <w:keepLines/>
      <w:spacing w:before="240" w:after="240" w:line="240" w:lineRule="auto"/>
      <w:outlineLvl w:val="6"/>
    </w:pPr>
    <w:rPr>
      <w:rFonts w:ascii="Times New Roman" w:eastAsia="Times New Roman" w:hAnsi="Times New Roman"/>
      <w:b/>
      <w:iCs/>
      <w:sz w:val="24"/>
    </w:rPr>
  </w:style>
  <w:style w:type="paragraph" w:styleId="8">
    <w:name w:val="heading 8"/>
    <w:basedOn w:val="a1"/>
    <w:next w:val="a1"/>
    <w:link w:val="80"/>
    <w:uiPriority w:val="9"/>
    <w:qFormat/>
    <w:rsid w:val="00B40808"/>
    <w:pPr>
      <w:widowControl/>
      <w:spacing w:before="240" w:after="60" w:line="240" w:lineRule="auto"/>
      <w:outlineLvl w:val="7"/>
    </w:pPr>
    <w:rPr>
      <w:rFonts w:ascii="Times New Roman" w:eastAsia="Times New Roman" w:hAnsi="Times New Roman"/>
      <w:i/>
      <w:iCs/>
      <w:sz w:val="24"/>
      <w:szCs w:val="24"/>
      <w:lang w:val="x-none" w:eastAsia="x-none"/>
    </w:rPr>
  </w:style>
  <w:style w:type="paragraph" w:styleId="9">
    <w:name w:val="heading 9"/>
    <w:basedOn w:val="a1"/>
    <w:next w:val="a1"/>
    <w:link w:val="90"/>
    <w:uiPriority w:val="9"/>
    <w:qFormat/>
    <w:rsid w:val="00B40808"/>
    <w:pPr>
      <w:widowControl/>
      <w:spacing w:before="240" w:after="60" w:line="240" w:lineRule="auto"/>
      <w:outlineLvl w:val="8"/>
    </w:pPr>
    <w:rPr>
      <w:rFonts w:ascii="Arial" w:eastAsia="Times New Roman" w:hAnsi="Arial"/>
      <w:lang w:val="x-none" w:eastAsia="x-none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0">
    <w:name w:val="Заголовок 1 Знак"/>
    <w:basedOn w:val="a2"/>
    <w:link w:val="1"/>
    <w:uiPriority w:val="9"/>
    <w:rsid w:val="00B40808"/>
    <w:rPr>
      <w:rFonts w:ascii="Times New Roman" w:eastAsia="Times New Roman" w:hAnsi="Times New Roman" w:cs="Times New Roman"/>
      <w:b/>
      <w:sz w:val="28"/>
      <w:szCs w:val="32"/>
      <w:lang w:val="x-none" w:eastAsia="x-none"/>
    </w:rPr>
  </w:style>
  <w:style w:type="character" w:customStyle="1" w:styleId="22">
    <w:name w:val="Заголовок 2 Знак"/>
    <w:basedOn w:val="a2"/>
    <w:link w:val="20"/>
    <w:qFormat/>
    <w:rsid w:val="00B40808"/>
    <w:rPr>
      <w:rFonts w:ascii="Times New Roman" w:eastAsia="Times New Roman" w:hAnsi="Times New Roman" w:cs="Times New Roman"/>
      <w:b/>
      <w:caps/>
      <w:sz w:val="26"/>
      <w:szCs w:val="26"/>
      <w:lang w:val="x-none" w:eastAsia="x-none"/>
    </w:rPr>
  </w:style>
  <w:style w:type="character" w:customStyle="1" w:styleId="30">
    <w:name w:val="Заголовок 3 Знак"/>
    <w:basedOn w:val="a2"/>
    <w:link w:val="3"/>
    <w:uiPriority w:val="9"/>
    <w:qFormat/>
    <w:rsid w:val="00B40808"/>
    <w:rPr>
      <w:rFonts w:ascii="Times New Roman" w:eastAsia="OfficinaSansBoldITC" w:hAnsi="Times New Roman" w:cs="Times New Roman"/>
      <w:b/>
      <w:color w:val="0D0D0D"/>
      <w:sz w:val="24"/>
      <w:szCs w:val="24"/>
      <w:lang w:val="x-none"/>
    </w:rPr>
  </w:style>
  <w:style w:type="character" w:customStyle="1" w:styleId="40">
    <w:name w:val="Заголовок 4 Знак"/>
    <w:basedOn w:val="a2"/>
    <w:link w:val="4"/>
    <w:uiPriority w:val="9"/>
    <w:rsid w:val="00B40808"/>
    <w:rPr>
      <w:rFonts w:ascii="Calibri" w:eastAsia="Calibri" w:hAnsi="Calibri" w:cs="Times New Roman"/>
      <w:b/>
      <w:sz w:val="24"/>
      <w:szCs w:val="24"/>
      <w:lang w:val="x-none" w:eastAsia="ru-RU"/>
    </w:rPr>
  </w:style>
  <w:style w:type="character" w:customStyle="1" w:styleId="50">
    <w:name w:val="Заголовок 5 Знак"/>
    <w:basedOn w:val="a2"/>
    <w:link w:val="5"/>
    <w:uiPriority w:val="9"/>
    <w:qFormat/>
    <w:rsid w:val="00B40808"/>
    <w:rPr>
      <w:rFonts w:ascii="Calibri" w:eastAsia="Calibri" w:hAnsi="Calibri" w:cs="Times New Roman"/>
      <w:b/>
      <w:sz w:val="20"/>
      <w:szCs w:val="20"/>
      <w:lang w:val="x-none" w:eastAsia="ru-RU"/>
    </w:rPr>
  </w:style>
  <w:style w:type="character" w:customStyle="1" w:styleId="60">
    <w:name w:val="Заголовок 6 Знак"/>
    <w:basedOn w:val="a2"/>
    <w:link w:val="6"/>
    <w:uiPriority w:val="9"/>
    <w:rsid w:val="00B40808"/>
    <w:rPr>
      <w:rFonts w:ascii="Calibri" w:eastAsia="Calibri" w:hAnsi="Calibri" w:cs="Times New Roman"/>
      <w:b/>
      <w:sz w:val="20"/>
      <w:szCs w:val="20"/>
      <w:lang w:val="x-none" w:eastAsia="ru-RU"/>
    </w:rPr>
  </w:style>
  <w:style w:type="character" w:customStyle="1" w:styleId="70">
    <w:name w:val="Заголовок 7 Знак"/>
    <w:basedOn w:val="a2"/>
    <w:link w:val="7"/>
    <w:uiPriority w:val="9"/>
    <w:rsid w:val="00B40808"/>
    <w:rPr>
      <w:rFonts w:ascii="Times New Roman" w:eastAsia="Times New Roman" w:hAnsi="Times New Roman" w:cs="Times New Roman"/>
      <w:b/>
      <w:iCs/>
      <w:sz w:val="24"/>
      <w:lang w:val="en-US"/>
    </w:rPr>
  </w:style>
  <w:style w:type="character" w:customStyle="1" w:styleId="80">
    <w:name w:val="Заголовок 8 Знак"/>
    <w:basedOn w:val="a2"/>
    <w:link w:val="8"/>
    <w:uiPriority w:val="9"/>
    <w:rsid w:val="00B40808"/>
    <w:rPr>
      <w:rFonts w:ascii="Times New Roman" w:eastAsia="Times New Roman" w:hAnsi="Times New Roman" w:cs="Times New Roman"/>
      <w:i/>
      <w:iCs/>
      <w:sz w:val="24"/>
      <w:szCs w:val="24"/>
      <w:lang w:val="x-none" w:eastAsia="x-none"/>
    </w:rPr>
  </w:style>
  <w:style w:type="character" w:customStyle="1" w:styleId="90">
    <w:name w:val="Заголовок 9 Знак"/>
    <w:basedOn w:val="a2"/>
    <w:link w:val="9"/>
    <w:uiPriority w:val="9"/>
    <w:rsid w:val="00B40808"/>
    <w:rPr>
      <w:rFonts w:ascii="Arial" w:eastAsia="Times New Roman" w:hAnsi="Arial" w:cs="Times New Roman"/>
      <w:lang w:val="x-none" w:eastAsia="x-none"/>
    </w:rPr>
  </w:style>
  <w:style w:type="paragraph" w:customStyle="1" w:styleId="12">
    <w:name w:val="Обычный1"/>
    <w:rsid w:val="00B40808"/>
    <w:pPr>
      <w:widowControl w:val="0"/>
      <w:spacing w:after="200" w:line="276" w:lineRule="auto"/>
    </w:pPr>
    <w:rPr>
      <w:rFonts w:ascii="Calibri" w:eastAsia="Calibri" w:hAnsi="Calibri" w:cs="Calibri"/>
      <w:lang w:eastAsia="ru-RU"/>
    </w:rPr>
  </w:style>
  <w:style w:type="character" w:styleId="a5">
    <w:name w:val="Hyperlink"/>
    <w:link w:val="23"/>
    <w:unhideWhenUsed/>
    <w:rsid w:val="00B40808"/>
    <w:rPr>
      <w:color w:val="0563C1"/>
      <w:u w:val="single"/>
      <w:lang w:eastAsia="ru-RU"/>
    </w:rPr>
  </w:style>
  <w:style w:type="paragraph" w:styleId="a6">
    <w:name w:val="List Paragraph"/>
    <w:aliases w:val="ITL List Paragraph,Цветной список - Акцент 13"/>
    <w:basedOn w:val="a1"/>
    <w:link w:val="a7"/>
    <w:uiPriority w:val="34"/>
    <w:qFormat/>
    <w:rsid w:val="00B40808"/>
    <w:pPr>
      <w:ind w:left="720"/>
      <w:contextualSpacing/>
    </w:pPr>
  </w:style>
  <w:style w:type="paragraph" w:styleId="a8">
    <w:name w:val="header"/>
    <w:basedOn w:val="a1"/>
    <w:link w:val="a9"/>
    <w:uiPriority w:val="99"/>
    <w:unhideWhenUsed/>
    <w:rsid w:val="00B40808"/>
    <w:pPr>
      <w:tabs>
        <w:tab w:val="center" w:pos="4677"/>
        <w:tab w:val="right" w:pos="9355"/>
      </w:tabs>
      <w:spacing w:after="0" w:line="240" w:lineRule="auto"/>
    </w:pPr>
    <w:rPr>
      <w:sz w:val="20"/>
      <w:szCs w:val="20"/>
      <w:lang w:eastAsia="x-none"/>
    </w:rPr>
  </w:style>
  <w:style w:type="character" w:customStyle="1" w:styleId="a9">
    <w:name w:val="Верхний колонтитул Знак"/>
    <w:basedOn w:val="a2"/>
    <w:link w:val="a8"/>
    <w:uiPriority w:val="99"/>
    <w:qFormat/>
    <w:rsid w:val="00B40808"/>
    <w:rPr>
      <w:rFonts w:ascii="Calibri" w:eastAsia="Calibri" w:hAnsi="Calibri" w:cs="Times New Roman"/>
      <w:sz w:val="20"/>
      <w:szCs w:val="20"/>
      <w:lang w:val="en-US" w:eastAsia="x-none"/>
    </w:rPr>
  </w:style>
  <w:style w:type="paragraph" w:styleId="aa">
    <w:name w:val="footer"/>
    <w:basedOn w:val="a1"/>
    <w:link w:val="ab"/>
    <w:uiPriority w:val="99"/>
    <w:unhideWhenUsed/>
    <w:qFormat/>
    <w:rsid w:val="00B40808"/>
    <w:pPr>
      <w:tabs>
        <w:tab w:val="center" w:pos="4677"/>
        <w:tab w:val="right" w:pos="9355"/>
      </w:tabs>
      <w:spacing w:after="0" w:line="240" w:lineRule="auto"/>
    </w:pPr>
    <w:rPr>
      <w:sz w:val="20"/>
      <w:szCs w:val="20"/>
      <w:lang w:eastAsia="x-none"/>
    </w:rPr>
  </w:style>
  <w:style w:type="character" w:customStyle="1" w:styleId="ab">
    <w:name w:val="Нижний колонтитул Знак"/>
    <w:basedOn w:val="a2"/>
    <w:link w:val="aa"/>
    <w:uiPriority w:val="99"/>
    <w:qFormat/>
    <w:rsid w:val="00B40808"/>
    <w:rPr>
      <w:rFonts w:ascii="Calibri" w:eastAsia="Calibri" w:hAnsi="Calibri" w:cs="Times New Roman"/>
      <w:sz w:val="20"/>
      <w:szCs w:val="20"/>
      <w:lang w:val="en-US" w:eastAsia="x-none"/>
    </w:rPr>
  </w:style>
  <w:style w:type="paragraph" w:styleId="ac">
    <w:basedOn w:val="12"/>
    <w:next w:val="12"/>
    <w:uiPriority w:val="10"/>
    <w:qFormat/>
    <w:rsid w:val="00B40808"/>
    <w:pPr>
      <w:keepNext/>
      <w:keepLines/>
      <w:spacing w:before="480" w:after="120"/>
    </w:pPr>
    <w:rPr>
      <w:rFonts w:cs="Times New Roman"/>
      <w:b/>
      <w:sz w:val="72"/>
      <w:szCs w:val="72"/>
      <w:lang w:val="x-none"/>
    </w:rPr>
  </w:style>
  <w:style w:type="character" w:customStyle="1" w:styleId="ad">
    <w:name w:val="Название Знак"/>
    <w:link w:val="ae"/>
    <w:uiPriority w:val="10"/>
    <w:qFormat/>
    <w:rsid w:val="00B40808"/>
    <w:rPr>
      <w:rFonts w:ascii="Calibri" w:eastAsia="Calibri" w:hAnsi="Calibri" w:cs="Calibri"/>
      <w:b/>
      <w:sz w:val="72"/>
      <w:szCs w:val="72"/>
      <w:lang w:eastAsia="ru-RU"/>
    </w:rPr>
  </w:style>
  <w:style w:type="paragraph" w:styleId="af">
    <w:name w:val="Subtitle"/>
    <w:basedOn w:val="12"/>
    <w:next w:val="12"/>
    <w:link w:val="af0"/>
    <w:uiPriority w:val="11"/>
    <w:qFormat/>
    <w:rsid w:val="00B40808"/>
    <w:pPr>
      <w:keepNext/>
      <w:keepLines/>
      <w:spacing w:before="360" w:after="80"/>
    </w:pPr>
    <w:rPr>
      <w:rFonts w:ascii="Georgia" w:eastAsia="Georgia" w:hAnsi="Georgia" w:cs="Times New Roman"/>
      <w:i/>
      <w:color w:val="666666"/>
      <w:sz w:val="48"/>
      <w:szCs w:val="48"/>
      <w:lang w:val="x-none"/>
    </w:rPr>
  </w:style>
  <w:style w:type="character" w:customStyle="1" w:styleId="af0">
    <w:name w:val="Подзаголовок Знак"/>
    <w:basedOn w:val="a2"/>
    <w:link w:val="af"/>
    <w:uiPriority w:val="11"/>
    <w:rsid w:val="00B40808"/>
    <w:rPr>
      <w:rFonts w:ascii="Georgia" w:eastAsia="Georgia" w:hAnsi="Georgia" w:cs="Times New Roman"/>
      <w:i/>
      <w:color w:val="666666"/>
      <w:sz w:val="48"/>
      <w:szCs w:val="48"/>
      <w:lang w:val="x-none" w:eastAsia="ru-RU"/>
    </w:rPr>
  </w:style>
  <w:style w:type="paragraph" w:styleId="af1">
    <w:name w:val="Balloon Text"/>
    <w:basedOn w:val="a1"/>
    <w:link w:val="af2"/>
    <w:uiPriority w:val="99"/>
    <w:unhideWhenUsed/>
    <w:qFormat/>
    <w:rsid w:val="00B40808"/>
    <w:pPr>
      <w:spacing w:after="0" w:line="240" w:lineRule="auto"/>
    </w:pPr>
    <w:rPr>
      <w:rFonts w:ascii="Tahoma" w:hAnsi="Tahoma"/>
      <w:sz w:val="16"/>
      <w:szCs w:val="16"/>
      <w:lang w:val="x-none" w:eastAsia="ru-RU"/>
    </w:rPr>
  </w:style>
  <w:style w:type="character" w:customStyle="1" w:styleId="af2">
    <w:name w:val="Текст выноски Знак"/>
    <w:basedOn w:val="a2"/>
    <w:link w:val="af1"/>
    <w:uiPriority w:val="99"/>
    <w:qFormat/>
    <w:rsid w:val="00B40808"/>
    <w:rPr>
      <w:rFonts w:ascii="Tahoma" w:eastAsia="Calibri" w:hAnsi="Tahoma" w:cs="Times New Roman"/>
      <w:sz w:val="16"/>
      <w:szCs w:val="16"/>
      <w:lang w:val="x-none" w:eastAsia="ru-RU"/>
    </w:rPr>
  </w:style>
  <w:style w:type="character" w:styleId="af3">
    <w:name w:val="annotation reference"/>
    <w:uiPriority w:val="99"/>
    <w:unhideWhenUsed/>
    <w:qFormat/>
    <w:rsid w:val="00B40808"/>
    <w:rPr>
      <w:sz w:val="16"/>
      <w:szCs w:val="16"/>
    </w:rPr>
  </w:style>
  <w:style w:type="paragraph" w:styleId="af4">
    <w:name w:val="annotation text"/>
    <w:basedOn w:val="a1"/>
    <w:link w:val="af5"/>
    <w:uiPriority w:val="99"/>
    <w:unhideWhenUsed/>
    <w:qFormat/>
    <w:rsid w:val="00B40808"/>
    <w:pPr>
      <w:spacing w:line="240" w:lineRule="auto"/>
    </w:pPr>
    <w:rPr>
      <w:sz w:val="20"/>
      <w:szCs w:val="20"/>
      <w:lang w:eastAsia="x-none"/>
    </w:rPr>
  </w:style>
  <w:style w:type="character" w:customStyle="1" w:styleId="af5">
    <w:name w:val="Текст примечания Знак"/>
    <w:basedOn w:val="a2"/>
    <w:link w:val="af4"/>
    <w:uiPriority w:val="99"/>
    <w:qFormat/>
    <w:rsid w:val="00B40808"/>
    <w:rPr>
      <w:rFonts w:ascii="Calibri" w:eastAsia="Calibri" w:hAnsi="Calibri" w:cs="Times New Roman"/>
      <w:sz w:val="20"/>
      <w:szCs w:val="20"/>
      <w:lang w:val="en-US" w:eastAsia="x-none"/>
    </w:rPr>
  </w:style>
  <w:style w:type="paragraph" w:styleId="af6">
    <w:name w:val="annotation subject"/>
    <w:basedOn w:val="af4"/>
    <w:next w:val="af4"/>
    <w:link w:val="af7"/>
    <w:uiPriority w:val="99"/>
    <w:unhideWhenUsed/>
    <w:qFormat/>
    <w:rsid w:val="00B40808"/>
    <w:rPr>
      <w:b/>
      <w:bCs/>
    </w:rPr>
  </w:style>
  <w:style w:type="character" w:customStyle="1" w:styleId="af7">
    <w:name w:val="Тема примечания Знак"/>
    <w:basedOn w:val="af5"/>
    <w:link w:val="af6"/>
    <w:uiPriority w:val="99"/>
    <w:qFormat/>
    <w:rsid w:val="00B40808"/>
    <w:rPr>
      <w:rFonts w:ascii="Calibri" w:eastAsia="Calibri" w:hAnsi="Calibri" w:cs="Times New Roman"/>
      <w:b/>
      <w:bCs/>
      <w:sz w:val="20"/>
      <w:szCs w:val="20"/>
      <w:lang w:val="en-US" w:eastAsia="x-none"/>
    </w:rPr>
  </w:style>
  <w:style w:type="paragraph" w:styleId="af8">
    <w:name w:val="footnote text"/>
    <w:basedOn w:val="a1"/>
    <w:link w:val="af9"/>
    <w:uiPriority w:val="99"/>
    <w:unhideWhenUsed/>
    <w:rsid w:val="00B40808"/>
    <w:pPr>
      <w:spacing w:after="0" w:line="240" w:lineRule="auto"/>
    </w:pPr>
    <w:rPr>
      <w:sz w:val="20"/>
      <w:szCs w:val="20"/>
      <w:lang w:val="x-none" w:eastAsia="ru-RU"/>
    </w:rPr>
  </w:style>
  <w:style w:type="character" w:customStyle="1" w:styleId="af9">
    <w:name w:val="Текст сноски Знак"/>
    <w:basedOn w:val="a2"/>
    <w:link w:val="af8"/>
    <w:uiPriority w:val="99"/>
    <w:qFormat/>
    <w:rsid w:val="00B40808"/>
    <w:rPr>
      <w:rFonts w:ascii="Calibri" w:eastAsia="Calibri" w:hAnsi="Calibri" w:cs="Times New Roman"/>
      <w:sz w:val="20"/>
      <w:szCs w:val="20"/>
      <w:lang w:val="x-none" w:eastAsia="ru-RU"/>
    </w:rPr>
  </w:style>
  <w:style w:type="character" w:styleId="afa">
    <w:name w:val="footnote reference"/>
    <w:uiPriority w:val="99"/>
    <w:unhideWhenUsed/>
    <w:rsid w:val="00B40808"/>
    <w:rPr>
      <w:vertAlign w:val="superscript"/>
    </w:rPr>
  </w:style>
  <w:style w:type="paragraph" w:customStyle="1" w:styleId="msonormal0">
    <w:name w:val="msonormal"/>
    <w:basedOn w:val="a1"/>
    <w:uiPriority w:val="99"/>
    <w:rsid w:val="00B40808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b">
    <w:name w:val="Normal (Web)"/>
    <w:basedOn w:val="a1"/>
    <w:link w:val="afc"/>
    <w:uiPriority w:val="99"/>
    <w:unhideWhenUsed/>
    <w:qFormat/>
    <w:rsid w:val="00B40808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x-none" w:eastAsia="x-none"/>
    </w:rPr>
  </w:style>
  <w:style w:type="character" w:customStyle="1" w:styleId="apple-tab-span">
    <w:name w:val="apple-tab-span"/>
    <w:basedOn w:val="a2"/>
    <w:rsid w:val="00B40808"/>
  </w:style>
  <w:style w:type="character" w:customStyle="1" w:styleId="afd">
    <w:name w:val="Текст концевой сноски Знак"/>
    <w:link w:val="afe"/>
    <w:uiPriority w:val="99"/>
    <w:semiHidden/>
    <w:rsid w:val="00B40808"/>
    <w:rPr>
      <w:rFonts w:ascii="Calibri" w:eastAsia="Calibri" w:hAnsi="Calibri" w:cs="Calibri"/>
      <w:sz w:val="20"/>
      <w:szCs w:val="20"/>
      <w:lang w:eastAsia="ru-RU"/>
    </w:rPr>
  </w:style>
  <w:style w:type="paragraph" w:styleId="afe">
    <w:name w:val="endnote text"/>
    <w:basedOn w:val="a1"/>
    <w:link w:val="afd"/>
    <w:uiPriority w:val="99"/>
    <w:semiHidden/>
    <w:unhideWhenUsed/>
    <w:rsid w:val="00B40808"/>
    <w:pPr>
      <w:spacing w:after="0" w:line="240" w:lineRule="auto"/>
    </w:pPr>
    <w:rPr>
      <w:rFonts w:cs="Calibri"/>
      <w:sz w:val="20"/>
      <w:szCs w:val="20"/>
      <w:lang w:val="ru-RU" w:eastAsia="ru-RU"/>
    </w:rPr>
  </w:style>
  <w:style w:type="character" w:customStyle="1" w:styleId="13">
    <w:name w:val="Текст концевой сноски Знак1"/>
    <w:basedOn w:val="a2"/>
    <w:uiPriority w:val="99"/>
    <w:semiHidden/>
    <w:rsid w:val="00B40808"/>
    <w:rPr>
      <w:rFonts w:ascii="Calibri" w:eastAsia="Calibri" w:hAnsi="Calibri" w:cs="Times New Roman"/>
      <w:sz w:val="20"/>
      <w:szCs w:val="20"/>
      <w:lang w:val="en-US"/>
    </w:rPr>
  </w:style>
  <w:style w:type="paragraph" w:styleId="aff">
    <w:name w:val="TOC Heading"/>
    <w:basedOn w:val="1"/>
    <w:next w:val="a1"/>
    <w:link w:val="aff0"/>
    <w:uiPriority w:val="39"/>
    <w:unhideWhenUsed/>
    <w:qFormat/>
    <w:rsid w:val="00B40808"/>
    <w:pPr>
      <w:widowControl/>
      <w:pBdr>
        <w:bottom w:val="none" w:sz="0" w:space="0" w:color="auto"/>
      </w:pBdr>
      <w:spacing w:before="480"/>
      <w:outlineLvl w:val="9"/>
    </w:pPr>
    <w:rPr>
      <w:rFonts w:ascii="Calibri Light" w:hAnsi="Calibri Light"/>
      <w:bCs/>
      <w:color w:val="2F5496"/>
      <w:szCs w:val="28"/>
    </w:rPr>
  </w:style>
  <w:style w:type="paragraph" w:styleId="14">
    <w:name w:val="toc 1"/>
    <w:basedOn w:val="a1"/>
    <w:next w:val="a1"/>
    <w:link w:val="15"/>
    <w:autoRedefine/>
    <w:uiPriority w:val="39"/>
    <w:unhideWhenUsed/>
    <w:qFormat/>
    <w:rsid w:val="00B40808"/>
    <w:pPr>
      <w:spacing w:before="120" w:after="0"/>
    </w:pPr>
    <w:rPr>
      <w:b/>
      <w:bCs/>
      <w:i/>
      <w:iCs/>
      <w:sz w:val="24"/>
      <w:szCs w:val="24"/>
    </w:rPr>
  </w:style>
  <w:style w:type="paragraph" w:styleId="24">
    <w:name w:val="toc 2"/>
    <w:basedOn w:val="a1"/>
    <w:next w:val="a1"/>
    <w:link w:val="25"/>
    <w:autoRedefine/>
    <w:uiPriority w:val="39"/>
    <w:unhideWhenUsed/>
    <w:qFormat/>
    <w:rsid w:val="00B40808"/>
    <w:pPr>
      <w:spacing w:before="120" w:after="0"/>
      <w:ind w:left="220"/>
    </w:pPr>
    <w:rPr>
      <w:b/>
      <w:bCs/>
    </w:rPr>
  </w:style>
  <w:style w:type="paragraph" w:styleId="32">
    <w:name w:val="toc 3"/>
    <w:basedOn w:val="a1"/>
    <w:next w:val="a1"/>
    <w:link w:val="33"/>
    <w:autoRedefine/>
    <w:uiPriority w:val="39"/>
    <w:unhideWhenUsed/>
    <w:qFormat/>
    <w:rsid w:val="00B40808"/>
    <w:pPr>
      <w:tabs>
        <w:tab w:val="left" w:pos="0"/>
        <w:tab w:val="right" w:leader="dot" w:pos="9912"/>
      </w:tabs>
      <w:spacing w:after="0" w:line="240" w:lineRule="auto"/>
      <w:ind w:firstLine="567"/>
      <w:jc w:val="both"/>
    </w:pPr>
    <w:rPr>
      <w:sz w:val="20"/>
      <w:szCs w:val="20"/>
    </w:rPr>
  </w:style>
  <w:style w:type="paragraph" w:styleId="41">
    <w:name w:val="toc 4"/>
    <w:basedOn w:val="a1"/>
    <w:next w:val="a1"/>
    <w:link w:val="42"/>
    <w:autoRedefine/>
    <w:uiPriority w:val="39"/>
    <w:unhideWhenUsed/>
    <w:rsid w:val="00B40808"/>
    <w:pPr>
      <w:spacing w:after="0"/>
      <w:ind w:left="660"/>
    </w:pPr>
    <w:rPr>
      <w:sz w:val="20"/>
      <w:szCs w:val="20"/>
    </w:rPr>
  </w:style>
  <w:style w:type="paragraph" w:styleId="51">
    <w:name w:val="toc 5"/>
    <w:basedOn w:val="a1"/>
    <w:next w:val="a1"/>
    <w:link w:val="52"/>
    <w:autoRedefine/>
    <w:uiPriority w:val="39"/>
    <w:unhideWhenUsed/>
    <w:rsid w:val="00B40808"/>
    <w:pPr>
      <w:spacing w:after="0"/>
      <w:ind w:left="880"/>
    </w:pPr>
    <w:rPr>
      <w:sz w:val="20"/>
      <w:szCs w:val="20"/>
    </w:rPr>
  </w:style>
  <w:style w:type="paragraph" w:styleId="61">
    <w:name w:val="toc 6"/>
    <w:basedOn w:val="a1"/>
    <w:next w:val="a1"/>
    <w:link w:val="62"/>
    <w:autoRedefine/>
    <w:uiPriority w:val="39"/>
    <w:unhideWhenUsed/>
    <w:rsid w:val="00B40808"/>
    <w:pPr>
      <w:spacing w:after="0"/>
      <w:ind w:left="1100"/>
    </w:pPr>
    <w:rPr>
      <w:sz w:val="20"/>
      <w:szCs w:val="20"/>
    </w:rPr>
  </w:style>
  <w:style w:type="paragraph" w:styleId="71">
    <w:name w:val="toc 7"/>
    <w:basedOn w:val="a1"/>
    <w:next w:val="a1"/>
    <w:link w:val="72"/>
    <w:autoRedefine/>
    <w:uiPriority w:val="39"/>
    <w:unhideWhenUsed/>
    <w:rsid w:val="00B40808"/>
    <w:pPr>
      <w:spacing w:after="0"/>
      <w:ind w:left="1320"/>
    </w:pPr>
    <w:rPr>
      <w:sz w:val="20"/>
      <w:szCs w:val="20"/>
    </w:rPr>
  </w:style>
  <w:style w:type="paragraph" w:styleId="81">
    <w:name w:val="toc 8"/>
    <w:basedOn w:val="a1"/>
    <w:next w:val="a1"/>
    <w:link w:val="82"/>
    <w:autoRedefine/>
    <w:uiPriority w:val="39"/>
    <w:unhideWhenUsed/>
    <w:rsid w:val="00B40808"/>
    <w:pPr>
      <w:spacing w:after="0"/>
      <w:ind w:left="1540"/>
    </w:pPr>
    <w:rPr>
      <w:sz w:val="20"/>
      <w:szCs w:val="20"/>
    </w:rPr>
  </w:style>
  <w:style w:type="paragraph" w:styleId="91">
    <w:name w:val="toc 9"/>
    <w:basedOn w:val="a1"/>
    <w:next w:val="a1"/>
    <w:link w:val="92"/>
    <w:autoRedefine/>
    <w:uiPriority w:val="39"/>
    <w:unhideWhenUsed/>
    <w:rsid w:val="00B40808"/>
    <w:pPr>
      <w:spacing w:after="0"/>
      <w:ind w:left="1760"/>
    </w:pPr>
    <w:rPr>
      <w:sz w:val="20"/>
      <w:szCs w:val="20"/>
    </w:rPr>
  </w:style>
  <w:style w:type="table" w:styleId="aff1">
    <w:name w:val="Table Grid"/>
    <w:basedOn w:val="a3"/>
    <w:uiPriority w:val="59"/>
    <w:rsid w:val="00B40808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link w:val="Default0"/>
    <w:qFormat/>
    <w:rsid w:val="00B40808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Times New Roman"/>
      <w:color w:val="000000"/>
      <w:sz w:val="24"/>
      <w:szCs w:val="24"/>
    </w:rPr>
  </w:style>
  <w:style w:type="character" w:customStyle="1" w:styleId="aff2">
    <w:name w:val="Основной Знак"/>
    <w:link w:val="aff3"/>
    <w:locked/>
    <w:rsid w:val="00B40808"/>
    <w:rPr>
      <w:rFonts w:ascii="NewtonCSanPin" w:hAnsi="NewtonCSanPin"/>
      <w:color w:val="000000"/>
      <w:sz w:val="21"/>
      <w:szCs w:val="21"/>
    </w:rPr>
  </w:style>
  <w:style w:type="paragraph" w:customStyle="1" w:styleId="aff3">
    <w:name w:val="Основной"/>
    <w:basedOn w:val="a1"/>
    <w:link w:val="aff2"/>
    <w:rsid w:val="00B40808"/>
    <w:pPr>
      <w:widowControl/>
      <w:autoSpaceDE w:val="0"/>
      <w:autoSpaceDN w:val="0"/>
      <w:adjustRightInd w:val="0"/>
      <w:spacing w:after="0" w:line="214" w:lineRule="atLeast"/>
      <w:ind w:firstLine="283"/>
      <w:jc w:val="both"/>
    </w:pPr>
    <w:rPr>
      <w:rFonts w:ascii="NewtonCSanPin" w:eastAsiaTheme="minorHAnsi" w:hAnsi="NewtonCSanPin" w:cstheme="minorBidi"/>
      <w:color w:val="000000"/>
      <w:sz w:val="21"/>
      <w:szCs w:val="21"/>
      <w:lang w:val="ru-RU"/>
    </w:rPr>
  </w:style>
  <w:style w:type="paragraph" w:customStyle="1" w:styleId="aff4">
    <w:name w:val="Сноска"/>
    <w:basedOn w:val="aff3"/>
    <w:link w:val="aff5"/>
    <w:uiPriority w:val="99"/>
    <w:rsid w:val="00B40808"/>
    <w:pPr>
      <w:spacing w:line="174" w:lineRule="atLeast"/>
      <w:textAlignment w:val="center"/>
    </w:pPr>
    <w:rPr>
      <w:rFonts w:eastAsia="Times New Roman"/>
      <w:sz w:val="17"/>
      <w:szCs w:val="17"/>
    </w:rPr>
  </w:style>
  <w:style w:type="character" w:customStyle="1" w:styleId="16">
    <w:name w:val="Сноска1"/>
    <w:rsid w:val="00B40808"/>
    <w:rPr>
      <w:rFonts w:ascii="Times New Roman" w:hAnsi="Times New Roman" w:cs="Times New Roman"/>
      <w:vertAlign w:val="superscript"/>
    </w:rPr>
  </w:style>
  <w:style w:type="paragraph" w:customStyle="1" w:styleId="21">
    <w:name w:val="Средняя сетка 21"/>
    <w:basedOn w:val="a1"/>
    <w:uiPriority w:val="1"/>
    <w:qFormat/>
    <w:rsid w:val="00B40808"/>
    <w:pPr>
      <w:widowControl/>
      <w:numPr>
        <w:numId w:val="1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/>
      <w:sz w:val="28"/>
      <w:szCs w:val="24"/>
      <w:lang w:val="ru-RU" w:eastAsia="ru-RU"/>
    </w:rPr>
  </w:style>
  <w:style w:type="paragraph" w:customStyle="1" w:styleId="ConsPlusNormal">
    <w:name w:val="ConsPlusNormal"/>
    <w:uiPriority w:val="99"/>
    <w:qFormat/>
    <w:rsid w:val="00B40808"/>
    <w:pPr>
      <w:widowControl w:val="0"/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Times New Roman" w:eastAsia="Times New Roman" w:hAnsi="Times New Roman" w:cs="Times New Roman"/>
      <w:color w:val="000000"/>
      <w:sz w:val="28"/>
      <w:szCs w:val="28"/>
      <w:u w:color="000000"/>
      <w:bdr w:val="nil"/>
      <w:lang w:eastAsia="ru-RU"/>
    </w:rPr>
  </w:style>
  <w:style w:type="character" w:customStyle="1" w:styleId="17">
    <w:name w:val="Основной текст1"/>
    <w:qFormat/>
    <w:rsid w:val="00B40808"/>
    <w:rPr>
      <w:shd w:val="clear" w:color="auto" w:fill="FFFFFF"/>
    </w:rPr>
  </w:style>
  <w:style w:type="paragraph" w:styleId="aff6">
    <w:name w:val="Revision"/>
    <w:hidden/>
    <w:uiPriority w:val="99"/>
    <w:semiHidden/>
    <w:qFormat/>
    <w:rsid w:val="00B40808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7">
    <w:name w:val="Абзац списка Знак"/>
    <w:aliases w:val="ITL List Paragraph Знак,Цветной список - Акцент 13 Знак"/>
    <w:link w:val="a6"/>
    <w:uiPriority w:val="34"/>
    <w:qFormat/>
    <w:locked/>
    <w:rsid w:val="00B40808"/>
    <w:rPr>
      <w:rFonts w:ascii="Calibri" w:eastAsia="Calibri" w:hAnsi="Calibri" w:cs="Times New Roman"/>
      <w:lang w:val="en-US"/>
    </w:rPr>
  </w:style>
  <w:style w:type="paragraph" w:styleId="aff7">
    <w:name w:val="Body Text"/>
    <w:aliases w:val="body text,Основной текст Знак1,Основной текст Знак Знак,Основной текст отчета,Основной текст отчета Знак,Основной текст отчета Знак Знак Знак,DTP Body Text"/>
    <w:basedOn w:val="a1"/>
    <w:link w:val="aff8"/>
    <w:uiPriority w:val="99"/>
    <w:qFormat/>
    <w:rsid w:val="00B40808"/>
    <w:pPr>
      <w:autoSpaceDE w:val="0"/>
      <w:autoSpaceDN w:val="0"/>
      <w:spacing w:after="0" w:line="240" w:lineRule="auto"/>
      <w:ind w:left="157" w:right="155" w:firstLine="226"/>
      <w:jc w:val="both"/>
    </w:pPr>
    <w:rPr>
      <w:rFonts w:ascii="Bookman Old Style" w:eastAsia="Bookman Old Style" w:hAnsi="Bookman Old Style"/>
      <w:sz w:val="20"/>
      <w:szCs w:val="20"/>
      <w:lang w:val="x-none"/>
    </w:rPr>
  </w:style>
  <w:style w:type="character" w:customStyle="1" w:styleId="aff8">
    <w:name w:val="Основной текст Знак"/>
    <w:aliases w:val="body text Знак,Основной текст Знак1 Знак,Основной текст Знак Знак Знак,Основной текст отчета Знак1,Основной текст отчета Знак Знак,Основной текст отчета Знак Знак Знак Знак,DTP Body Text Знак"/>
    <w:basedOn w:val="a2"/>
    <w:link w:val="aff7"/>
    <w:uiPriority w:val="99"/>
    <w:qFormat/>
    <w:rsid w:val="00B40808"/>
    <w:rPr>
      <w:rFonts w:ascii="Bookman Old Style" w:eastAsia="Bookman Old Style" w:hAnsi="Bookman Old Style" w:cs="Times New Roman"/>
      <w:sz w:val="20"/>
      <w:szCs w:val="20"/>
      <w:lang w:val="x-none"/>
    </w:rPr>
  </w:style>
  <w:style w:type="paragraph" w:customStyle="1" w:styleId="aff9">
    <w:name w:val="Прижатый влево"/>
    <w:basedOn w:val="a1"/>
    <w:next w:val="a1"/>
    <w:uiPriority w:val="99"/>
    <w:rsid w:val="00B40808"/>
    <w:pPr>
      <w:autoSpaceDE w:val="0"/>
      <w:autoSpaceDN w:val="0"/>
      <w:adjustRightInd w:val="0"/>
      <w:spacing w:after="0" w:line="240" w:lineRule="auto"/>
    </w:pPr>
    <w:rPr>
      <w:rFonts w:ascii="Times New Roman CYR" w:eastAsia="Times New Roman" w:hAnsi="Times New Roman CYR" w:cs="Times New Roman CYR"/>
      <w:sz w:val="24"/>
      <w:szCs w:val="24"/>
      <w:lang w:val="ru-RU" w:eastAsia="ru-RU"/>
    </w:rPr>
  </w:style>
  <w:style w:type="paragraph" w:customStyle="1" w:styleId="p4">
    <w:name w:val="p4"/>
    <w:basedOn w:val="a1"/>
    <w:rsid w:val="00B40808"/>
    <w:pPr>
      <w:widowControl/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ru-RU" w:eastAsia="ru-RU"/>
    </w:rPr>
  </w:style>
  <w:style w:type="character" w:customStyle="1" w:styleId="s1">
    <w:name w:val="s1"/>
    <w:rsid w:val="00B40808"/>
  </w:style>
  <w:style w:type="paragraph" w:customStyle="1" w:styleId="14TexstOSNOVA1012">
    <w:name w:val="14TexstOSNOVA_10/12"/>
    <w:basedOn w:val="a1"/>
    <w:uiPriority w:val="99"/>
    <w:rsid w:val="00B40808"/>
    <w:pPr>
      <w:widowControl/>
      <w:autoSpaceDE w:val="0"/>
      <w:autoSpaceDN w:val="0"/>
      <w:adjustRightInd w:val="0"/>
      <w:spacing w:after="0" w:line="240" w:lineRule="atLeast"/>
      <w:ind w:firstLine="340"/>
      <w:jc w:val="both"/>
      <w:textAlignment w:val="center"/>
    </w:pPr>
    <w:rPr>
      <w:rFonts w:ascii="PragmaticaC" w:eastAsia="Times New Roman" w:hAnsi="PragmaticaC" w:cs="PragmaticaC"/>
      <w:color w:val="000000"/>
      <w:sz w:val="20"/>
      <w:szCs w:val="20"/>
      <w:lang w:val="ru-RU" w:eastAsia="ru-RU"/>
    </w:rPr>
  </w:style>
  <w:style w:type="paragraph" w:customStyle="1" w:styleId="s16">
    <w:name w:val="s_16"/>
    <w:basedOn w:val="a1"/>
    <w:rsid w:val="00B40808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228bf8a64b8551e1msonormal">
    <w:name w:val="228bf8a64b8551e1msonormal"/>
    <w:basedOn w:val="a1"/>
    <w:rsid w:val="00B40808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f893cbe1921f927cgmail-msofootnotereference">
    <w:name w:val="f893cbe1921f927cgmail-msofootnotereference"/>
    <w:basedOn w:val="a2"/>
    <w:rsid w:val="00B40808"/>
  </w:style>
  <w:style w:type="character" w:customStyle="1" w:styleId="affa">
    <w:name w:val="Неразрешенное упоминание"/>
    <w:uiPriority w:val="99"/>
    <w:semiHidden/>
    <w:unhideWhenUsed/>
    <w:rsid w:val="00B40808"/>
    <w:rPr>
      <w:color w:val="605E5C"/>
      <w:shd w:val="clear" w:color="auto" w:fill="E1DFDD"/>
    </w:rPr>
  </w:style>
  <w:style w:type="character" w:customStyle="1" w:styleId="fontstyle01">
    <w:name w:val="fontstyle01"/>
    <w:rsid w:val="00B40808"/>
    <w:rPr>
      <w:rFonts w:ascii="SchoolBookSanPin" w:hAnsi="SchoolBookSanPin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affb">
    <w:name w:val="Привязка сноски"/>
    <w:rsid w:val="00B40808"/>
    <w:rPr>
      <w:vertAlign w:val="superscript"/>
    </w:rPr>
  </w:style>
  <w:style w:type="character" w:customStyle="1" w:styleId="affc">
    <w:name w:val="Символ сноски"/>
    <w:qFormat/>
    <w:rsid w:val="00B40808"/>
  </w:style>
  <w:style w:type="character" w:styleId="affd">
    <w:name w:val="endnote reference"/>
    <w:uiPriority w:val="99"/>
    <w:unhideWhenUsed/>
    <w:rsid w:val="00B40808"/>
    <w:rPr>
      <w:vertAlign w:val="superscript"/>
    </w:rPr>
  </w:style>
  <w:style w:type="paragraph" w:styleId="a">
    <w:name w:val="List Bullet"/>
    <w:basedOn w:val="a1"/>
    <w:uiPriority w:val="99"/>
    <w:unhideWhenUsed/>
    <w:rsid w:val="00B40808"/>
    <w:pPr>
      <w:widowControl/>
      <w:numPr>
        <w:numId w:val="26"/>
      </w:numPr>
      <w:tabs>
        <w:tab w:val="clear" w:pos="360"/>
      </w:tabs>
      <w:spacing w:after="0" w:line="240" w:lineRule="auto"/>
      <w:ind w:left="1440"/>
      <w:contextualSpacing/>
      <w:jc w:val="both"/>
    </w:pPr>
    <w:rPr>
      <w:rFonts w:ascii="Times New Roman" w:hAnsi="Times New Roman"/>
    </w:rPr>
  </w:style>
  <w:style w:type="paragraph" w:styleId="affe">
    <w:name w:val="Document Map"/>
    <w:basedOn w:val="a1"/>
    <w:link w:val="afff"/>
    <w:uiPriority w:val="99"/>
    <w:semiHidden/>
    <w:unhideWhenUsed/>
    <w:rsid w:val="00B40808"/>
    <w:rPr>
      <w:rFonts w:ascii="Tahoma" w:hAnsi="Tahoma"/>
      <w:sz w:val="16"/>
      <w:szCs w:val="16"/>
    </w:rPr>
  </w:style>
  <w:style w:type="character" w:customStyle="1" w:styleId="afff">
    <w:name w:val="Схема документа Знак"/>
    <w:basedOn w:val="a2"/>
    <w:link w:val="affe"/>
    <w:uiPriority w:val="99"/>
    <w:semiHidden/>
    <w:rsid w:val="00B40808"/>
    <w:rPr>
      <w:rFonts w:ascii="Tahoma" w:eastAsia="Calibri" w:hAnsi="Tahoma" w:cs="Times New Roman"/>
      <w:sz w:val="16"/>
      <w:szCs w:val="16"/>
      <w:lang w:val="en-US"/>
    </w:rPr>
  </w:style>
  <w:style w:type="character" w:customStyle="1" w:styleId="18">
    <w:name w:val="Неразрешенное упоминание1"/>
    <w:uiPriority w:val="99"/>
    <w:semiHidden/>
    <w:unhideWhenUsed/>
    <w:qFormat/>
    <w:rsid w:val="00B40808"/>
    <w:rPr>
      <w:color w:val="605E5C"/>
      <w:shd w:val="clear" w:color="auto" w:fill="E1DFDD"/>
    </w:rPr>
  </w:style>
  <w:style w:type="character" w:styleId="afff0">
    <w:name w:val="Placeholder Text"/>
    <w:uiPriority w:val="99"/>
    <w:semiHidden/>
    <w:rsid w:val="00B40808"/>
    <w:rPr>
      <w:color w:val="808080"/>
    </w:rPr>
  </w:style>
  <w:style w:type="numbering" w:customStyle="1" w:styleId="19">
    <w:name w:val="Текущий список1"/>
    <w:uiPriority w:val="99"/>
    <w:rsid w:val="00B40808"/>
    <w:pPr>
      <w:numPr>
        <w:numId w:val="3"/>
      </w:numPr>
    </w:pPr>
  </w:style>
  <w:style w:type="numbering" w:customStyle="1" w:styleId="26">
    <w:name w:val="Текущий список2"/>
    <w:uiPriority w:val="99"/>
    <w:rsid w:val="00B40808"/>
    <w:pPr>
      <w:numPr>
        <w:numId w:val="4"/>
      </w:numPr>
    </w:pPr>
  </w:style>
  <w:style w:type="numbering" w:customStyle="1" w:styleId="34">
    <w:name w:val="Текущий список3"/>
    <w:uiPriority w:val="99"/>
    <w:rsid w:val="00B40808"/>
    <w:pPr>
      <w:numPr>
        <w:numId w:val="5"/>
      </w:numPr>
    </w:pPr>
  </w:style>
  <w:style w:type="paragraph" w:customStyle="1" w:styleId="TableParagraph">
    <w:name w:val="Table Paragraph"/>
    <w:basedOn w:val="a1"/>
    <w:uiPriority w:val="1"/>
    <w:qFormat/>
    <w:rsid w:val="00B40808"/>
    <w:pPr>
      <w:autoSpaceDE w:val="0"/>
      <w:autoSpaceDN w:val="0"/>
      <w:spacing w:after="0" w:line="240" w:lineRule="auto"/>
      <w:ind w:left="167"/>
    </w:pPr>
    <w:rPr>
      <w:rFonts w:ascii="Cambria" w:eastAsia="Cambria" w:hAnsi="Cambria" w:cs="Cambria"/>
      <w:lang w:val="ru-RU"/>
    </w:rPr>
  </w:style>
  <w:style w:type="character" w:customStyle="1" w:styleId="aff5">
    <w:name w:val="Сноска_"/>
    <w:link w:val="aff4"/>
    <w:uiPriority w:val="99"/>
    <w:rsid w:val="00B40808"/>
    <w:rPr>
      <w:rFonts w:ascii="NewtonCSanPin" w:eastAsia="Times New Roman" w:hAnsi="NewtonCSanPin"/>
      <w:color w:val="000000"/>
      <w:sz w:val="17"/>
      <w:szCs w:val="17"/>
    </w:rPr>
  </w:style>
  <w:style w:type="table" w:customStyle="1" w:styleId="TableNormal">
    <w:name w:val="Table Normal"/>
    <w:uiPriority w:val="2"/>
    <w:unhideWhenUsed/>
    <w:qFormat/>
    <w:rsid w:val="00B40808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NoParagraphStyle">
    <w:name w:val="[No Paragraph Style]"/>
    <w:rsid w:val="00B40808"/>
    <w:pPr>
      <w:widowControl w:val="0"/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  <w:lang w:val="en-GB" w:eastAsia="ru-RU"/>
    </w:rPr>
  </w:style>
  <w:style w:type="paragraph" w:customStyle="1" w:styleId="h1">
    <w:name w:val="h1"/>
    <w:basedOn w:val="NoParagraphStyle"/>
    <w:next w:val="NoParagraphStyle"/>
    <w:uiPriority w:val="99"/>
    <w:rsid w:val="00B40808"/>
    <w:pPr>
      <w:pageBreakBefore/>
      <w:pBdr>
        <w:bottom w:val="single" w:sz="4" w:space="5" w:color="auto"/>
      </w:pBdr>
      <w:suppressAutoHyphens/>
      <w:spacing w:before="480" w:after="240" w:line="240" w:lineRule="atLeast"/>
    </w:pPr>
    <w:rPr>
      <w:rFonts w:ascii="SchoolBookSanPin-Bold" w:hAnsi="SchoolBookSanPin-Bold" w:cs="SchoolBookSanPin-Bold"/>
      <w:b/>
      <w:bCs/>
      <w:caps/>
      <w:lang w:val="ru-RU"/>
    </w:rPr>
  </w:style>
  <w:style w:type="paragraph" w:customStyle="1" w:styleId="TOC-1">
    <w:name w:val="TOC-1"/>
    <w:basedOn w:val="NoParagraphStyle"/>
    <w:next w:val="NoParagraphStyle"/>
    <w:uiPriority w:val="99"/>
    <w:rsid w:val="00B40808"/>
    <w:pPr>
      <w:tabs>
        <w:tab w:val="right" w:pos="5953"/>
        <w:tab w:val="right" w:pos="6350"/>
      </w:tabs>
      <w:suppressAutoHyphens/>
      <w:spacing w:before="120" w:line="240" w:lineRule="atLeast"/>
    </w:pPr>
    <w:rPr>
      <w:rFonts w:ascii="SchoolBookSanPin-Regular" w:hAnsi="SchoolBookSanPin-Regular" w:cs="SchoolBookSanPin-Regular"/>
      <w:sz w:val="20"/>
      <w:szCs w:val="20"/>
      <w:lang w:val="ru-RU"/>
    </w:rPr>
  </w:style>
  <w:style w:type="paragraph" w:customStyle="1" w:styleId="TOC-2">
    <w:name w:val="TOC-2"/>
    <w:basedOn w:val="NoParagraphStyle"/>
    <w:next w:val="NoParagraphStyle"/>
    <w:uiPriority w:val="99"/>
    <w:rsid w:val="00B40808"/>
    <w:pPr>
      <w:tabs>
        <w:tab w:val="left" w:pos="454"/>
        <w:tab w:val="right" w:pos="5953"/>
        <w:tab w:val="right" w:pos="6350"/>
      </w:tabs>
      <w:suppressAutoHyphens/>
      <w:spacing w:line="240" w:lineRule="atLeast"/>
      <w:ind w:left="227"/>
    </w:pPr>
    <w:rPr>
      <w:rFonts w:ascii="SchoolBookSanPin-Regular" w:hAnsi="SchoolBookSanPin-Regular" w:cs="SchoolBookSanPin-Regular"/>
      <w:sz w:val="20"/>
      <w:szCs w:val="20"/>
      <w:lang w:val="ru-RU"/>
    </w:rPr>
  </w:style>
  <w:style w:type="paragraph" w:customStyle="1" w:styleId="body">
    <w:name w:val="body"/>
    <w:basedOn w:val="NoParagraphStyle"/>
    <w:next w:val="NoParagraphStyle"/>
    <w:uiPriority w:val="99"/>
    <w:rsid w:val="00B40808"/>
    <w:pPr>
      <w:spacing w:line="240" w:lineRule="atLeast"/>
      <w:ind w:firstLine="227"/>
      <w:jc w:val="both"/>
    </w:pPr>
    <w:rPr>
      <w:rFonts w:ascii="SchoolBookSanPin-Regular" w:hAnsi="SchoolBookSanPin-Regular" w:cs="SchoolBookSanPin-Regular"/>
      <w:sz w:val="20"/>
      <w:szCs w:val="20"/>
      <w:lang w:val="ru-RU"/>
    </w:rPr>
  </w:style>
  <w:style w:type="paragraph" w:customStyle="1" w:styleId="h2">
    <w:name w:val="h2"/>
    <w:basedOn w:val="NoParagraphStyle"/>
    <w:next w:val="NoParagraphStyle"/>
    <w:uiPriority w:val="99"/>
    <w:rsid w:val="00B40808"/>
    <w:pPr>
      <w:keepNext/>
      <w:suppressAutoHyphens/>
      <w:spacing w:before="240" w:line="240" w:lineRule="atLeast"/>
    </w:pPr>
    <w:rPr>
      <w:rFonts w:ascii="SchoolBookSanPin-Bold" w:hAnsi="SchoolBookSanPin-Bold" w:cs="SchoolBookSanPin-Bold"/>
      <w:b/>
      <w:bCs/>
      <w:caps/>
      <w:position w:val="6"/>
      <w:sz w:val="22"/>
      <w:szCs w:val="22"/>
      <w:lang w:val="ru-RU"/>
    </w:rPr>
  </w:style>
  <w:style w:type="paragraph" w:customStyle="1" w:styleId="list-dash">
    <w:name w:val="list-dash"/>
    <w:basedOn w:val="NoParagraphStyle"/>
    <w:next w:val="NoParagraphStyle"/>
    <w:uiPriority w:val="99"/>
    <w:rsid w:val="00B40808"/>
    <w:pPr>
      <w:spacing w:line="240" w:lineRule="atLeast"/>
      <w:ind w:left="227" w:hanging="227"/>
      <w:jc w:val="both"/>
    </w:pPr>
    <w:rPr>
      <w:rFonts w:ascii="SchoolBookSanPin-Regular" w:hAnsi="SchoolBookSanPin-Regular" w:cs="SchoolBookSanPin-Regular"/>
      <w:sz w:val="20"/>
      <w:szCs w:val="20"/>
      <w:lang w:val="ru-RU"/>
    </w:rPr>
  </w:style>
  <w:style w:type="paragraph" w:customStyle="1" w:styleId="h3">
    <w:name w:val="h3"/>
    <w:basedOn w:val="h2"/>
    <w:uiPriority w:val="99"/>
    <w:rsid w:val="00B40808"/>
    <w:rPr>
      <w:caps w:val="0"/>
    </w:rPr>
  </w:style>
  <w:style w:type="paragraph" w:customStyle="1" w:styleId="h3-first">
    <w:name w:val="h3-first"/>
    <w:basedOn w:val="h3"/>
    <w:uiPriority w:val="99"/>
    <w:rsid w:val="00B40808"/>
    <w:pPr>
      <w:spacing w:before="120"/>
    </w:pPr>
    <w:rPr>
      <w:sz w:val="20"/>
      <w:szCs w:val="20"/>
    </w:rPr>
  </w:style>
  <w:style w:type="paragraph" w:customStyle="1" w:styleId="h5">
    <w:name w:val="h5"/>
    <w:basedOn w:val="NoParagraphStyle"/>
    <w:next w:val="NoParagraphStyle"/>
    <w:uiPriority w:val="99"/>
    <w:rsid w:val="00B40808"/>
    <w:pPr>
      <w:keepNext/>
      <w:spacing w:line="240" w:lineRule="atLeast"/>
      <w:ind w:firstLine="227"/>
      <w:jc w:val="both"/>
    </w:pPr>
    <w:rPr>
      <w:rFonts w:ascii="SchoolBookSanPin-BoldItalic" w:hAnsi="SchoolBookSanPin-BoldItalic" w:cs="SchoolBookSanPin-BoldItalic"/>
      <w:b/>
      <w:bCs/>
      <w:i/>
      <w:iCs/>
      <w:sz w:val="20"/>
      <w:szCs w:val="20"/>
      <w:lang w:val="ru-RU"/>
    </w:rPr>
  </w:style>
  <w:style w:type="paragraph" w:customStyle="1" w:styleId="list-numnew">
    <w:name w:val="list-num_new"/>
    <w:basedOn w:val="NoParagraphStyle"/>
    <w:next w:val="NoParagraphStyle"/>
    <w:uiPriority w:val="99"/>
    <w:rsid w:val="00B40808"/>
    <w:pPr>
      <w:tabs>
        <w:tab w:val="right" w:pos="340"/>
        <w:tab w:val="left" w:pos="397"/>
      </w:tabs>
      <w:spacing w:line="240" w:lineRule="atLeast"/>
      <w:ind w:left="397" w:hanging="397"/>
      <w:jc w:val="both"/>
    </w:pPr>
    <w:rPr>
      <w:rFonts w:ascii="SchoolBookSanPin-Regular" w:hAnsi="SchoolBookSanPin-Regular" w:cs="SchoolBookSanPin-Regular"/>
      <w:sz w:val="20"/>
      <w:szCs w:val="20"/>
      <w:lang w:val="ru-RU"/>
    </w:rPr>
  </w:style>
  <w:style w:type="paragraph" w:customStyle="1" w:styleId="body20">
    <w:name w:val="body_2/0"/>
    <w:basedOn w:val="NoParagraphStyle"/>
    <w:next w:val="NoParagraphStyle"/>
    <w:uiPriority w:val="99"/>
    <w:rsid w:val="00B40808"/>
    <w:pPr>
      <w:spacing w:before="113" w:line="240" w:lineRule="atLeast"/>
      <w:ind w:firstLine="227"/>
      <w:jc w:val="both"/>
    </w:pPr>
    <w:rPr>
      <w:rFonts w:ascii="SchoolBookSanPin-Regular" w:hAnsi="SchoolBookSanPin-Regular" w:cs="SchoolBookSanPin-Regular"/>
      <w:sz w:val="20"/>
      <w:szCs w:val="20"/>
      <w:lang w:val="ru-RU"/>
    </w:rPr>
  </w:style>
  <w:style w:type="paragraph" w:customStyle="1" w:styleId="h4">
    <w:name w:val="h4"/>
    <w:basedOn w:val="NoParagraphStyle"/>
    <w:next w:val="NoParagraphStyle"/>
    <w:uiPriority w:val="99"/>
    <w:rsid w:val="00B40808"/>
    <w:pPr>
      <w:keepNext/>
      <w:suppressAutoHyphens/>
      <w:spacing w:before="240" w:line="240" w:lineRule="atLeast"/>
    </w:pPr>
    <w:rPr>
      <w:rFonts w:ascii="SchoolBookSanPin-Bold" w:hAnsi="SchoolBookSanPin-Bold" w:cs="SchoolBookSanPin-Bold"/>
      <w:b/>
      <w:bCs/>
      <w:position w:val="6"/>
      <w:sz w:val="20"/>
      <w:szCs w:val="20"/>
      <w:lang w:val="ru-RU"/>
    </w:rPr>
  </w:style>
  <w:style w:type="paragraph" w:customStyle="1" w:styleId="h4-first">
    <w:name w:val="h4-first"/>
    <w:basedOn w:val="h4"/>
    <w:uiPriority w:val="99"/>
    <w:rsid w:val="00B40808"/>
    <w:pPr>
      <w:spacing w:before="120"/>
    </w:pPr>
  </w:style>
  <w:style w:type="paragraph" w:customStyle="1" w:styleId="footnote">
    <w:name w:val="footnote"/>
    <w:basedOn w:val="NoParagraphStyle"/>
    <w:next w:val="NoParagraphStyle"/>
    <w:uiPriority w:val="99"/>
    <w:rsid w:val="00B40808"/>
    <w:pPr>
      <w:spacing w:line="200" w:lineRule="atLeast"/>
      <w:ind w:left="227" w:hanging="227"/>
      <w:jc w:val="both"/>
    </w:pPr>
    <w:rPr>
      <w:rFonts w:ascii="SchoolBookSanPin-Regular" w:hAnsi="SchoolBookSanPin-Regular" w:cs="SchoolBookSanPin-Regular"/>
      <w:sz w:val="18"/>
      <w:szCs w:val="18"/>
      <w:lang w:val="ru-RU"/>
    </w:rPr>
  </w:style>
  <w:style w:type="paragraph" w:customStyle="1" w:styleId="table-head">
    <w:name w:val="table-head"/>
    <w:basedOn w:val="NoParagraphStyle"/>
    <w:next w:val="NoParagraphStyle"/>
    <w:uiPriority w:val="99"/>
    <w:rsid w:val="00B40808"/>
    <w:pPr>
      <w:spacing w:after="100" w:line="200" w:lineRule="atLeast"/>
      <w:jc w:val="center"/>
    </w:pPr>
    <w:rPr>
      <w:rFonts w:ascii="SchoolBookSanPin-Bold" w:hAnsi="SchoolBookSanPin-Bold" w:cs="SchoolBookSanPin-Bold"/>
      <w:b/>
      <w:bCs/>
      <w:sz w:val="18"/>
      <w:szCs w:val="18"/>
      <w:lang w:val="ru-RU"/>
    </w:rPr>
  </w:style>
  <w:style w:type="paragraph" w:customStyle="1" w:styleId="table-bodycentre">
    <w:name w:val="table-body_centre"/>
    <w:basedOn w:val="NoParagraphStyle"/>
    <w:next w:val="NoParagraphStyle"/>
    <w:uiPriority w:val="99"/>
    <w:rsid w:val="00B40808"/>
    <w:pPr>
      <w:spacing w:after="100" w:line="200" w:lineRule="atLeast"/>
      <w:jc w:val="center"/>
    </w:pPr>
    <w:rPr>
      <w:rFonts w:ascii="SchoolBookSanPin-Regular" w:hAnsi="SchoolBookSanPin-Regular" w:cs="SchoolBookSanPin-Regular"/>
      <w:sz w:val="18"/>
      <w:szCs w:val="18"/>
      <w:lang w:val="ru-RU"/>
    </w:rPr>
  </w:style>
  <w:style w:type="paragraph" w:customStyle="1" w:styleId="table-bodyBold">
    <w:name w:val="table-body_Bold"/>
    <w:basedOn w:val="NoParagraphStyle"/>
    <w:next w:val="NoParagraphStyle"/>
    <w:uiPriority w:val="99"/>
    <w:rsid w:val="00B40808"/>
    <w:pPr>
      <w:spacing w:line="200" w:lineRule="atLeast"/>
    </w:pPr>
    <w:rPr>
      <w:rFonts w:ascii="SchoolBookSanPin-Bold" w:hAnsi="SchoolBookSanPin-Bold" w:cs="SchoolBookSanPin-Bold"/>
      <w:b/>
      <w:bCs/>
      <w:sz w:val="18"/>
      <w:szCs w:val="18"/>
      <w:lang w:val="ru-RU"/>
    </w:rPr>
  </w:style>
  <w:style w:type="paragraph" w:customStyle="1" w:styleId="table-body0mm">
    <w:name w:val="table-body_0mm"/>
    <w:basedOn w:val="NoParagraphStyle"/>
    <w:next w:val="NoParagraphStyle"/>
    <w:uiPriority w:val="99"/>
    <w:rsid w:val="00B40808"/>
    <w:pPr>
      <w:spacing w:line="200" w:lineRule="atLeast"/>
    </w:pPr>
    <w:rPr>
      <w:rFonts w:ascii="SchoolBookSanPin-Regular" w:hAnsi="SchoolBookSanPin-Regular" w:cs="SchoolBookSanPin-Regular"/>
      <w:sz w:val="18"/>
      <w:szCs w:val="18"/>
      <w:lang w:val="ru-RU"/>
    </w:rPr>
  </w:style>
  <w:style w:type="character" w:customStyle="1" w:styleId="Superscript">
    <w:name w:val="Superscript"/>
    <w:uiPriority w:val="99"/>
    <w:rsid w:val="00B40808"/>
    <w:rPr>
      <w:vertAlign w:val="superscript"/>
    </w:rPr>
  </w:style>
  <w:style w:type="character" w:customStyle="1" w:styleId="Bold">
    <w:name w:val="Bold"/>
    <w:uiPriority w:val="99"/>
    <w:rsid w:val="00B40808"/>
    <w:rPr>
      <w:b/>
      <w:bCs/>
    </w:rPr>
  </w:style>
  <w:style w:type="character" w:customStyle="1" w:styleId="Superscriptnonecolor">
    <w:name w:val="Superscript_none_color"/>
    <w:uiPriority w:val="99"/>
    <w:rsid w:val="00B40808"/>
    <w:rPr>
      <w:outline/>
      <w:color w:val="000000"/>
      <w:vertAlign w:val="superscript"/>
    </w:rPr>
  </w:style>
  <w:style w:type="character" w:customStyle="1" w:styleId="SymbolPS">
    <w:name w:val="Symbol PS"/>
    <w:uiPriority w:val="99"/>
    <w:rsid w:val="00B40808"/>
    <w:rPr>
      <w:rFonts w:ascii="SymbolPS" w:hAnsi="SymbolPS" w:cs="SymbolPS"/>
    </w:rPr>
  </w:style>
  <w:style w:type="character" w:customStyle="1" w:styleId="footnote-num">
    <w:name w:val="footnote-num"/>
    <w:uiPriority w:val="99"/>
    <w:rsid w:val="00B40808"/>
    <w:rPr>
      <w:position w:val="4"/>
      <w:sz w:val="12"/>
      <w:szCs w:val="12"/>
    </w:rPr>
  </w:style>
  <w:style w:type="character" w:customStyle="1" w:styleId="afff1">
    <w:name w:val="Заголовок Знак"/>
    <w:link w:val="27"/>
    <w:uiPriority w:val="99"/>
    <w:qFormat/>
    <w:rsid w:val="00B40808"/>
    <w:rPr>
      <w:rFonts w:cs="Arial Unicode MS"/>
      <w:b/>
      <w:color w:val="000000"/>
      <w:sz w:val="72"/>
      <w:szCs w:val="72"/>
      <w:u w:color="000000"/>
    </w:rPr>
  </w:style>
  <w:style w:type="paragraph" w:customStyle="1" w:styleId="afff2">
    <w:name w:val="Колонтитулы"/>
    <w:rsid w:val="00B40808"/>
    <w:pPr>
      <w:tabs>
        <w:tab w:val="right" w:pos="9020"/>
      </w:tabs>
      <w:spacing w:after="0" w:line="240" w:lineRule="auto"/>
    </w:pPr>
    <w:rPr>
      <w:rFonts w:ascii="Helvetica Neue" w:eastAsia="Calibri" w:hAnsi="Helvetica Neue" w:cs="Arial Unicode MS"/>
      <w:color w:val="000000"/>
      <w:sz w:val="24"/>
      <w:szCs w:val="24"/>
      <w:lang w:eastAsia="ru-RU"/>
    </w:rPr>
  </w:style>
  <w:style w:type="numbering" w:customStyle="1" w:styleId="1a">
    <w:name w:val="Импортированный стиль 1"/>
    <w:rsid w:val="00B40808"/>
  </w:style>
  <w:style w:type="paragraph" w:customStyle="1" w:styleId="35">
    <w:name w:val="Заг 3 (Заголовки)"/>
    <w:uiPriority w:val="99"/>
    <w:rsid w:val="00B40808"/>
    <w:pPr>
      <w:widowControl w:val="0"/>
      <w:spacing w:before="170" w:after="113" w:line="240" w:lineRule="atLeast"/>
    </w:pPr>
    <w:rPr>
      <w:rFonts w:ascii="Calibri" w:eastAsia="Times New Roman" w:hAnsi="Calibri" w:cs="Calibri"/>
      <w:b/>
      <w:bCs/>
      <w:color w:val="000000"/>
      <w:u w:color="000000"/>
      <w:lang w:val="en-US" w:eastAsia="ru-RU"/>
    </w:rPr>
  </w:style>
  <w:style w:type="paragraph" w:customStyle="1" w:styleId="afff3">
    <w:name w:val="Основной (Основной Текст)"/>
    <w:uiPriority w:val="99"/>
    <w:rsid w:val="00B40808"/>
    <w:pPr>
      <w:widowControl w:val="0"/>
      <w:spacing w:after="200" w:line="240" w:lineRule="atLeast"/>
      <w:ind w:firstLine="227"/>
      <w:jc w:val="both"/>
    </w:pPr>
    <w:rPr>
      <w:rFonts w:ascii="Calibri" w:eastAsia="Calibri" w:hAnsi="Calibri" w:cs="Arial Unicode MS"/>
      <w:color w:val="000000"/>
      <w:u w:color="000000"/>
      <w:lang w:eastAsia="ru-RU"/>
    </w:rPr>
  </w:style>
  <w:style w:type="numbering" w:customStyle="1" w:styleId="36">
    <w:name w:val="Импортированный стиль 3"/>
    <w:rsid w:val="00B40808"/>
  </w:style>
  <w:style w:type="paragraph" w:customStyle="1" w:styleId="43">
    <w:name w:val="4 (Заголовки)"/>
    <w:rsid w:val="00B40808"/>
    <w:pPr>
      <w:widowControl w:val="0"/>
      <w:spacing w:before="170" w:after="113" w:line="240" w:lineRule="atLeast"/>
    </w:pPr>
    <w:rPr>
      <w:rFonts w:ascii="Cambria" w:eastAsia="Calibri" w:hAnsi="Cambria" w:cs="Arial Unicode MS"/>
      <w:b/>
      <w:bCs/>
      <w:color w:val="000000"/>
      <w:u w:color="000000"/>
      <w:lang w:val="en-US" w:eastAsia="ru-RU"/>
    </w:rPr>
  </w:style>
  <w:style w:type="paragraph" w:customStyle="1" w:styleId="Bull">
    <w:name w:val="Bull (Основной Текст)"/>
    <w:rsid w:val="00B40808"/>
    <w:pPr>
      <w:widowControl w:val="0"/>
      <w:tabs>
        <w:tab w:val="left" w:pos="240"/>
      </w:tabs>
      <w:spacing w:after="200" w:line="240" w:lineRule="atLeast"/>
      <w:ind w:left="227" w:hanging="227"/>
      <w:jc w:val="both"/>
    </w:pPr>
    <w:rPr>
      <w:rFonts w:ascii="Calibri" w:eastAsia="Calibri" w:hAnsi="Calibri" w:cs="Arial Unicode MS"/>
      <w:color w:val="000000"/>
      <w:u w:color="000000"/>
      <w:lang w:eastAsia="ru-RU"/>
    </w:rPr>
  </w:style>
  <w:style w:type="paragraph" w:customStyle="1" w:styleId="1b">
    <w:name w:val="Стиль1"/>
    <w:basedOn w:val="aff7"/>
    <w:next w:val="aff7"/>
    <w:link w:val="1c"/>
    <w:qFormat/>
    <w:rsid w:val="00B40808"/>
    <w:pPr>
      <w:spacing w:before="120" w:after="120" w:line="360" w:lineRule="auto"/>
      <w:ind w:left="358" w:right="114" w:hanging="142"/>
    </w:pPr>
    <w:rPr>
      <w:rFonts w:ascii="Times New Roman" w:eastAsia="Cambria" w:hAnsi="Times New Roman"/>
      <w:b/>
      <w:w w:val="85"/>
      <w:sz w:val="24"/>
      <w:szCs w:val="24"/>
    </w:rPr>
  </w:style>
  <w:style w:type="character" w:customStyle="1" w:styleId="1c">
    <w:name w:val="Стиль1 Знак"/>
    <w:link w:val="1b"/>
    <w:qFormat/>
    <w:rsid w:val="00B40808"/>
    <w:rPr>
      <w:rFonts w:ascii="Times New Roman" w:eastAsia="Cambria" w:hAnsi="Times New Roman" w:cs="Times New Roman"/>
      <w:b/>
      <w:w w:val="85"/>
      <w:sz w:val="24"/>
      <w:szCs w:val="24"/>
      <w:lang w:val="x-none"/>
    </w:rPr>
  </w:style>
  <w:style w:type="paragraph" w:customStyle="1" w:styleId="1d">
    <w:name w:val="Название1"/>
    <w:basedOn w:val="12"/>
    <w:next w:val="12"/>
    <w:uiPriority w:val="10"/>
    <w:qFormat/>
    <w:rsid w:val="00B40808"/>
    <w:pPr>
      <w:keepNext/>
      <w:keepLines/>
      <w:spacing w:before="480" w:after="120"/>
    </w:pPr>
    <w:rPr>
      <w:rFonts w:cs="Times New Roman"/>
      <w:b/>
      <w:sz w:val="72"/>
      <w:szCs w:val="72"/>
    </w:rPr>
  </w:style>
  <w:style w:type="paragraph" w:customStyle="1" w:styleId="1e">
    <w:name w:val="Обычный (веб)1"/>
    <w:basedOn w:val="a1"/>
    <w:uiPriority w:val="99"/>
    <w:unhideWhenUsed/>
    <w:rsid w:val="00B40808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UnresolvedMention">
    <w:name w:val="Unresolved Mention"/>
    <w:uiPriority w:val="99"/>
    <w:semiHidden/>
    <w:unhideWhenUsed/>
    <w:rsid w:val="00B40808"/>
    <w:rPr>
      <w:color w:val="605E5C"/>
      <w:shd w:val="clear" w:color="auto" w:fill="E1DFDD"/>
    </w:rPr>
  </w:style>
  <w:style w:type="paragraph" w:customStyle="1" w:styleId="1f">
    <w:name w:val="Заг 1 (Заголовки)"/>
    <w:basedOn w:val="a1"/>
    <w:uiPriority w:val="99"/>
    <w:rsid w:val="00B40808"/>
    <w:pPr>
      <w:pBdr>
        <w:top w:val="single" w:sz="4" w:space="0" w:color="000000"/>
      </w:pBdr>
      <w:autoSpaceDE w:val="0"/>
      <w:autoSpaceDN w:val="0"/>
      <w:adjustRightInd w:val="0"/>
      <w:spacing w:after="283" w:line="240" w:lineRule="atLeast"/>
      <w:jc w:val="both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val="ru-RU" w:eastAsia="ru-RU"/>
    </w:rPr>
  </w:style>
  <w:style w:type="paragraph" w:customStyle="1" w:styleId="28">
    <w:name w:val="Заг 2 (Заголовки)"/>
    <w:basedOn w:val="a1"/>
    <w:uiPriority w:val="99"/>
    <w:rsid w:val="00B40808"/>
    <w:pPr>
      <w:autoSpaceDE w:val="0"/>
      <w:autoSpaceDN w:val="0"/>
      <w:adjustRightInd w:val="0"/>
      <w:spacing w:before="227" w:after="113" w:line="240" w:lineRule="atLeast"/>
      <w:textAlignment w:val="center"/>
    </w:pPr>
    <w:rPr>
      <w:rFonts w:ascii="Times New Roman" w:eastAsia="Times New Roman" w:hAnsi="Times New Roman"/>
      <w:b/>
      <w:bCs/>
      <w:caps/>
      <w:color w:val="000000"/>
      <w:lang w:val="ru-RU" w:eastAsia="ru-RU"/>
    </w:rPr>
  </w:style>
  <w:style w:type="paragraph" w:customStyle="1" w:styleId="afff4">
    <w:name w:val="Текст_булит (Доп. текст)"/>
    <w:basedOn w:val="a1"/>
    <w:uiPriority w:val="99"/>
    <w:rsid w:val="00B40808"/>
    <w:pPr>
      <w:autoSpaceDE w:val="0"/>
      <w:autoSpaceDN w:val="0"/>
      <w:adjustRightInd w:val="0"/>
      <w:spacing w:after="0" w:line="237" w:lineRule="atLeast"/>
      <w:ind w:left="283" w:hanging="170"/>
      <w:jc w:val="both"/>
      <w:textAlignment w:val="center"/>
    </w:pPr>
    <w:rPr>
      <w:rFonts w:ascii="SchoolBookSanPin" w:eastAsia="Times New Roman" w:hAnsi="SchoolBookSanPin" w:cs="SchoolBookSanPin"/>
      <w:color w:val="000000"/>
      <w:sz w:val="20"/>
      <w:szCs w:val="20"/>
      <w:lang w:val="ru-RU" w:eastAsia="ru-RU"/>
    </w:rPr>
  </w:style>
  <w:style w:type="paragraph" w:customStyle="1" w:styleId="44">
    <w:name w:val="Заг 4 (Заголовки)"/>
    <w:basedOn w:val="a1"/>
    <w:uiPriority w:val="99"/>
    <w:rsid w:val="00B40808"/>
    <w:pPr>
      <w:autoSpaceDE w:val="0"/>
      <w:autoSpaceDN w:val="0"/>
      <w:adjustRightInd w:val="0"/>
      <w:spacing w:before="142" w:after="85" w:line="237" w:lineRule="atLeast"/>
      <w:jc w:val="both"/>
      <w:textAlignment w:val="center"/>
    </w:pPr>
    <w:rPr>
      <w:rFonts w:ascii="TimesNewRomanPSMT" w:eastAsia="Times New Roman" w:hAnsi="TimesNewRomanPSMT" w:cs="TimesNewRomanPSMT"/>
      <w:color w:val="000000"/>
      <w:sz w:val="20"/>
      <w:szCs w:val="20"/>
      <w:u w:color="000000"/>
      <w:lang w:val="ru-RU" w:eastAsia="ru-RU"/>
    </w:rPr>
  </w:style>
  <w:style w:type="paragraph" w:customStyle="1" w:styleId="afff5">
    <w:name w:val="Заг_класс (Заголовки)"/>
    <w:basedOn w:val="a1"/>
    <w:uiPriority w:val="99"/>
    <w:rsid w:val="00B40808"/>
    <w:pPr>
      <w:autoSpaceDE w:val="0"/>
      <w:autoSpaceDN w:val="0"/>
      <w:adjustRightInd w:val="0"/>
      <w:spacing w:after="57" w:line="237" w:lineRule="atLeast"/>
      <w:ind w:firstLine="283"/>
      <w:jc w:val="both"/>
      <w:textAlignment w:val="center"/>
    </w:pPr>
    <w:rPr>
      <w:rFonts w:ascii="Times New Roman" w:eastAsia="Times New Roman" w:hAnsi="Times New Roman"/>
      <w:b/>
      <w:bCs/>
      <w:color w:val="000000"/>
      <w:sz w:val="20"/>
      <w:szCs w:val="20"/>
      <w:lang w:val="ru-RU" w:eastAsia="ru-RU"/>
    </w:rPr>
  </w:style>
  <w:style w:type="paragraph" w:customStyle="1" w:styleId="53">
    <w:name w:val="Заг 5 п/ж (Заголовки)"/>
    <w:basedOn w:val="a1"/>
    <w:uiPriority w:val="99"/>
    <w:rsid w:val="00B40808"/>
    <w:pPr>
      <w:autoSpaceDE w:val="0"/>
      <w:autoSpaceDN w:val="0"/>
      <w:adjustRightInd w:val="0"/>
      <w:spacing w:before="113" w:after="57" w:line="237" w:lineRule="atLeast"/>
      <w:ind w:firstLine="283"/>
      <w:textAlignment w:val="center"/>
    </w:pPr>
    <w:rPr>
      <w:rFonts w:ascii="Times New Roman" w:eastAsia="Times New Roman" w:hAnsi="Times New Roman"/>
      <w:b/>
      <w:bCs/>
      <w:color w:val="000000"/>
      <w:sz w:val="20"/>
      <w:szCs w:val="20"/>
      <w:lang w:val="ru-RU" w:eastAsia="ru-RU"/>
    </w:rPr>
  </w:style>
  <w:style w:type="paragraph" w:customStyle="1" w:styleId="5-">
    <w:name w:val="Заг 5 п/ж-курсив (Заголовки)"/>
    <w:basedOn w:val="a1"/>
    <w:uiPriority w:val="99"/>
    <w:rsid w:val="00B40808"/>
    <w:pPr>
      <w:autoSpaceDE w:val="0"/>
      <w:autoSpaceDN w:val="0"/>
      <w:adjustRightInd w:val="0"/>
      <w:spacing w:before="85" w:after="28" w:line="237" w:lineRule="atLeast"/>
      <w:ind w:firstLine="283"/>
      <w:textAlignment w:val="center"/>
    </w:pPr>
    <w:rPr>
      <w:rFonts w:ascii="Times New Roman" w:eastAsia="Times New Roman" w:hAnsi="Times New Roman"/>
      <w:b/>
      <w:bCs/>
      <w:i/>
      <w:iCs/>
      <w:color w:val="000000"/>
      <w:sz w:val="20"/>
      <w:szCs w:val="20"/>
      <w:lang w:val="ru-RU" w:eastAsia="ru-RU"/>
    </w:rPr>
  </w:style>
  <w:style w:type="character" w:customStyle="1" w:styleId="afff6">
    <w:name w:val="Полужирный (Выделения)"/>
    <w:uiPriority w:val="99"/>
    <w:rsid w:val="00B40808"/>
    <w:rPr>
      <w:b/>
      <w:bCs/>
    </w:rPr>
  </w:style>
  <w:style w:type="character" w:customStyle="1" w:styleId="afff7">
    <w:name w:val="Курсив (Выделения)"/>
    <w:uiPriority w:val="99"/>
    <w:rsid w:val="00B40808"/>
    <w:rPr>
      <w:i/>
      <w:iCs/>
    </w:rPr>
  </w:style>
  <w:style w:type="paragraph" w:customStyle="1" w:styleId="TOC-3">
    <w:name w:val="TOC-3"/>
    <w:basedOn w:val="TOC-1"/>
    <w:uiPriority w:val="99"/>
    <w:rsid w:val="00B40808"/>
    <w:pPr>
      <w:spacing w:before="0"/>
      <w:ind w:left="454"/>
    </w:pPr>
    <w:rPr>
      <w:rFonts w:ascii="SchoolBookSanPin" w:hAnsi="SchoolBookSanPin" w:cs="SchoolBookSanPin"/>
    </w:rPr>
  </w:style>
  <w:style w:type="paragraph" w:customStyle="1" w:styleId="h2-first">
    <w:name w:val="h2-first"/>
    <w:basedOn w:val="h2"/>
    <w:uiPriority w:val="99"/>
    <w:rsid w:val="00B40808"/>
    <w:pPr>
      <w:keepNext w:val="0"/>
      <w:tabs>
        <w:tab w:val="left" w:pos="567"/>
      </w:tabs>
      <w:spacing w:before="120"/>
    </w:pPr>
  </w:style>
  <w:style w:type="paragraph" w:customStyle="1" w:styleId="list-bullet">
    <w:name w:val="list-bullet"/>
    <w:basedOn w:val="body"/>
    <w:uiPriority w:val="99"/>
    <w:rsid w:val="00B40808"/>
    <w:pPr>
      <w:tabs>
        <w:tab w:val="left" w:pos="567"/>
      </w:tabs>
      <w:ind w:left="227" w:hanging="142"/>
    </w:pPr>
    <w:rPr>
      <w:rFonts w:ascii="SchoolBookSanPin" w:hAnsi="SchoolBookSanPin" w:cs="SchoolBookSanPin"/>
    </w:rPr>
  </w:style>
  <w:style w:type="paragraph" w:customStyle="1" w:styleId="table-body1mm">
    <w:name w:val="table-body_1mm"/>
    <w:basedOn w:val="body"/>
    <w:uiPriority w:val="99"/>
    <w:rsid w:val="00B40808"/>
    <w:pPr>
      <w:tabs>
        <w:tab w:val="left" w:pos="567"/>
      </w:tabs>
      <w:spacing w:after="100" w:line="220" w:lineRule="atLeast"/>
      <w:ind w:firstLine="0"/>
      <w:jc w:val="left"/>
    </w:pPr>
    <w:rPr>
      <w:rFonts w:ascii="SchoolBookSanPin" w:hAnsi="SchoolBookSanPin" w:cs="SchoolBookSanPin"/>
      <w:sz w:val="18"/>
      <w:szCs w:val="18"/>
    </w:rPr>
  </w:style>
  <w:style w:type="paragraph" w:customStyle="1" w:styleId="table-list-bullet">
    <w:name w:val="table-list-bullet"/>
    <w:basedOn w:val="table-body1mm"/>
    <w:uiPriority w:val="99"/>
    <w:rsid w:val="00B40808"/>
    <w:pPr>
      <w:spacing w:after="0"/>
      <w:ind w:left="142" w:hanging="142"/>
    </w:pPr>
  </w:style>
  <w:style w:type="character" w:customStyle="1" w:styleId="Italic">
    <w:name w:val="Italic"/>
    <w:rsid w:val="00B40808"/>
    <w:rPr>
      <w:i/>
      <w:iCs/>
    </w:rPr>
  </w:style>
  <w:style w:type="character" w:customStyle="1" w:styleId="BoldItalic">
    <w:name w:val="Bold_Italic"/>
    <w:uiPriority w:val="99"/>
    <w:rsid w:val="00B40808"/>
    <w:rPr>
      <w:b/>
      <w:bCs/>
      <w:i/>
      <w:iCs/>
    </w:rPr>
  </w:style>
  <w:style w:type="character" w:customStyle="1" w:styleId="Symbol">
    <w:name w:val="Symbol"/>
    <w:uiPriority w:val="99"/>
    <w:rsid w:val="00B40808"/>
    <w:rPr>
      <w:rFonts w:ascii="SymbolMT" w:hAnsi="SymbolMT" w:cs="SymbolMT"/>
    </w:rPr>
  </w:style>
  <w:style w:type="character" w:customStyle="1" w:styleId="Underline">
    <w:name w:val="Underline"/>
    <w:uiPriority w:val="99"/>
    <w:rsid w:val="00B40808"/>
    <w:rPr>
      <w:u w:val="thick"/>
    </w:rPr>
  </w:style>
  <w:style w:type="character" w:customStyle="1" w:styleId="list-bullet1">
    <w:name w:val="list-bullet1"/>
    <w:uiPriority w:val="99"/>
    <w:rsid w:val="00B40808"/>
    <w:rPr>
      <w:rFonts w:ascii="PiGraphA" w:hAnsi="PiGraphA" w:cs="PiGraphA"/>
      <w:position w:val="1"/>
      <w:sz w:val="14"/>
      <w:szCs w:val="14"/>
    </w:rPr>
  </w:style>
  <w:style w:type="paragraph" w:customStyle="1" w:styleId="Zag1np">
    <w:name w:val="Zag_1___np"/>
    <w:basedOn w:val="NoParagraphStyle"/>
    <w:uiPriority w:val="99"/>
    <w:rsid w:val="00B40808"/>
    <w:pPr>
      <w:pageBreakBefore/>
      <w:pBdr>
        <w:bottom w:val="single" w:sz="4" w:space="7" w:color="auto"/>
      </w:pBdr>
      <w:suppressAutoHyphens/>
      <w:spacing w:before="397" w:after="283" w:line="240" w:lineRule="atLeast"/>
    </w:pPr>
    <w:rPr>
      <w:rFonts w:ascii="OfficinaSansExtraBoldITC-Reg" w:hAnsi="OfficinaSansExtraBoldITC-Reg" w:cs="OfficinaSansExtraBoldITC-Reg"/>
      <w:b/>
      <w:bCs/>
      <w:caps/>
      <w:lang w:val="ru-RU"/>
    </w:rPr>
  </w:style>
  <w:style w:type="paragraph" w:customStyle="1" w:styleId="sod">
    <w:name w:val="sod_"/>
    <w:basedOn w:val="NoParagraphStyle"/>
    <w:uiPriority w:val="99"/>
    <w:rsid w:val="00B40808"/>
    <w:pPr>
      <w:tabs>
        <w:tab w:val="right" w:pos="5896"/>
        <w:tab w:val="right" w:pos="6350"/>
      </w:tabs>
      <w:suppressAutoHyphens/>
      <w:spacing w:line="240" w:lineRule="atLeast"/>
    </w:pPr>
    <w:rPr>
      <w:rFonts w:ascii="SchoolBookSanPin" w:hAnsi="SchoolBookSanPin" w:cs="SchoolBookSanPin"/>
      <w:sz w:val="20"/>
      <w:szCs w:val="20"/>
      <w:lang w:val="ru-RU"/>
    </w:rPr>
  </w:style>
  <w:style w:type="paragraph" w:customStyle="1" w:styleId="Body0">
    <w:name w:val="Body_"/>
    <w:basedOn w:val="NoParagraphStyle"/>
    <w:uiPriority w:val="99"/>
    <w:rsid w:val="00B40808"/>
    <w:pPr>
      <w:tabs>
        <w:tab w:val="left" w:pos="560"/>
      </w:tabs>
      <w:spacing w:line="242" w:lineRule="atLeast"/>
      <w:ind w:firstLine="227"/>
      <w:jc w:val="both"/>
    </w:pPr>
    <w:rPr>
      <w:rFonts w:ascii="SchoolBookSanPin" w:hAnsi="SchoolBookSanPin" w:cs="SchoolBookSanPin"/>
      <w:sz w:val="20"/>
      <w:szCs w:val="20"/>
      <w:lang w:val="ru-RU"/>
    </w:rPr>
  </w:style>
  <w:style w:type="paragraph" w:customStyle="1" w:styleId="Zag1ap">
    <w:name w:val="Zag_1___ap"/>
    <w:basedOn w:val="NoParagraphStyle"/>
    <w:uiPriority w:val="99"/>
    <w:rsid w:val="00B40808"/>
    <w:pPr>
      <w:pBdr>
        <w:bottom w:val="single" w:sz="4" w:space="7" w:color="auto"/>
      </w:pBdr>
      <w:suppressAutoHyphens/>
      <w:spacing w:before="397" w:after="283" w:line="240" w:lineRule="atLeast"/>
    </w:pPr>
    <w:rPr>
      <w:rFonts w:ascii="OfficinaSansExtraBoldITC-Reg" w:hAnsi="OfficinaSansExtraBoldITC-Reg" w:cs="OfficinaSansExtraBoldITC-Reg"/>
      <w:b/>
      <w:bCs/>
      <w:caps/>
      <w:lang w:val="ru-RU"/>
    </w:rPr>
  </w:style>
  <w:style w:type="paragraph" w:customStyle="1" w:styleId="Zag2ap">
    <w:name w:val="Zag_2____ap"/>
    <w:basedOn w:val="NoParagraphStyle"/>
    <w:uiPriority w:val="99"/>
    <w:rsid w:val="00B40808"/>
    <w:pPr>
      <w:suppressAutoHyphens/>
      <w:spacing w:before="283" w:after="113" w:line="240" w:lineRule="atLeast"/>
    </w:pPr>
    <w:rPr>
      <w:rFonts w:ascii="OfficinaSansMediumITC-Regular" w:hAnsi="OfficinaSansMediumITC-Regular" w:cs="OfficinaSansMediumITC-Regular"/>
      <w:caps/>
      <w:sz w:val="22"/>
      <w:szCs w:val="22"/>
      <w:lang w:val="ru-RU"/>
    </w:rPr>
  </w:style>
  <w:style w:type="paragraph" w:customStyle="1" w:styleId="Bodyindtire">
    <w:name w:val="Body_ind_tire"/>
    <w:basedOn w:val="NoParagraphStyle"/>
    <w:uiPriority w:val="99"/>
    <w:rsid w:val="00B40808"/>
    <w:pPr>
      <w:tabs>
        <w:tab w:val="left" w:pos="227"/>
      </w:tabs>
      <w:spacing w:line="240" w:lineRule="atLeast"/>
      <w:ind w:left="227" w:hanging="227"/>
      <w:jc w:val="both"/>
    </w:pPr>
    <w:rPr>
      <w:rFonts w:ascii="SchoolBookSanPin" w:hAnsi="SchoolBookSanPin" w:cs="SchoolBookSanPin"/>
      <w:sz w:val="20"/>
      <w:szCs w:val="20"/>
      <w:lang w:val="ru-RU"/>
    </w:rPr>
  </w:style>
  <w:style w:type="paragraph" w:customStyle="1" w:styleId="Zag3">
    <w:name w:val="Zag_3___"/>
    <w:basedOn w:val="NoParagraphStyle"/>
    <w:uiPriority w:val="99"/>
    <w:rsid w:val="00B40808"/>
    <w:pPr>
      <w:spacing w:before="283" w:after="113" w:line="240" w:lineRule="atLeast"/>
    </w:pPr>
    <w:rPr>
      <w:rFonts w:ascii="OfficinaSansExtraBoldITC-Reg" w:hAnsi="OfficinaSansExtraBoldITC-Reg" w:cs="OfficinaSansExtraBoldITC-Reg"/>
      <w:b/>
      <w:bCs/>
      <w:sz w:val="22"/>
      <w:szCs w:val="22"/>
      <w:lang w:val="ru-RU"/>
    </w:rPr>
  </w:style>
  <w:style w:type="paragraph" w:customStyle="1" w:styleId="Zag4">
    <w:name w:val="Zag_4___"/>
    <w:basedOn w:val="NoParagraphStyle"/>
    <w:uiPriority w:val="99"/>
    <w:rsid w:val="00B40808"/>
    <w:pPr>
      <w:spacing w:before="283" w:after="113" w:line="240" w:lineRule="atLeast"/>
    </w:pPr>
    <w:rPr>
      <w:rFonts w:ascii="OfficinaSansMediumITC-Regular" w:hAnsi="OfficinaSansMediumITC-Regular" w:cs="OfficinaSansMediumITC-Regular"/>
      <w:sz w:val="20"/>
      <w:szCs w:val="20"/>
      <w:lang w:val="ru-RU"/>
    </w:rPr>
  </w:style>
  <w:style w:type="paragraph" w:customStyle="1" w:styleId="Zag5">
    <w:name w:val="Zag5_ (Заголовки)"/>
    <w:basedOn w:val="NoParagraphStyle"/>
    <w:uiPriority w:val="99"/>
    <w:rsid w:val="00B40808"/>
    <w:pPr>
      <w:tabs>
        <w:tab w:val="left" w:pos="560"/>
      </w:tabs>
      <w:spacing w:line="240" w:lineRule="atLeast"/>
      <w:ind w:left="227"/>
    </w:pPr>
    <w:rPr>
      <w:rFonts w:ascii="SchoolBookSanPin-BoldItalic" w:hAnsi="SchoolBookSanPin-BoldItalic" w:cs="SchoolBookSanPin-BoldItalic"/>
      <w:b/>
      <w:bCs/>
      <w:i/>
      <w:iCs/>
      <w:sz w:val="20"/>
      <w:szCs w:val="20"/>
      <w:lang w:val="ru-RU"/>
    </w:rPr>
  </w:style>
  <w:style w:type="paragraph" w:customStyle="1" w:styleId="Bodybul">
    <w:name w:val="Body_bul_"/>
    <w:basedOn w:val="NoParagraphStyle"/>
    <w:uiPriority w:val="99"/>
    <w:rsid w:val="00B40808"/>
    <w:pPr>
      <w:spacing w:line="240" w:lineRule="atLeast"/>
      <w:ind w:left="227" w:hanging="142"/>
      <w:jc w:val="both"/>
    </w:pPr>
    <w:rPr>
      <w:rFonts w:ascii="SchoolBookSanPin" w:hAnsi="SchoolBookSanPin" w:cs="SchoolBookSanPin"/>
      <w:sz w:val="20"/>
      <w:szCs w:val="20"/>
      <w:lang w:val="ru-RU"/>
    </w:rPr>
  </w:style>
  <w:style w:type="paragraph" w:customStyle="1" w:styleId="Bodynum">
    <w:name w:val="Body_num"/>
    <w:basedOn w:val="NoParagraphStyle"/>
    <w:uiPriority w:val="99"/>
    <w:rsid w:val="00B40808"/>
    <w:pPr>
      <w:tabs>
        <w:tab w:val="left" w:pos="560"/>
      </w:tabs>
      <w:spacing w:line="240" w:lineRule="atLeast"/>
      <w:ind w:firstLine="227"/>
      <w:jc w:val="both"/>
    </w:pPr>
    <w:rPr>
      <w:rFonts w:ascii="SchoolBookSanPin" w:hAnsi="SchoolBookSanPin" w:cs="SchoolBookSanPin"/>
      <w:sz w:val="20"/>
      <w:szCs w:val="20"/>
      <w:lang w:val="ru-RU"/>
    </w:rPr>
  </w:style>
  <w:style w:type="paragraph" w:customStyle="1" w:styleId="tablhead">
    <w:name w:val="tabl_head (Таблицы)"/>
    <w:basedOn w:val="NoParagraphStyle"/>
    <w:uiPriority w:val="99"/>
    <w:rsid w:val="00B40808"/>
    <w:pPr>
      <w:spacing w:line="200" w:lineRule="atLeast"/>
      <w:jc w:val="center"/>
    </w:pPr>
    <w:rPr>
      <w:rFonts w:ascii="SchoolBookSanPin-Bold" w:hAnsi="SchoolBookSanPin-Bold" w:cs="SchoolBookSanPin-Bold"/>
      <w:b/>
      <w:bCs/>
      <w:sz w:val="18"/>
      <w:szCs w:val="18"/>
      <w:lang w:val="fr-FR"/>
    </w:rPr>
  </w:style>
  <w:style w:type="paragraph" w:customStyle="1" w:styleId="tabllt">
    <w:name w:val="tabl_lt (Таблицы)"/>
    <w:basedOn w:val="NoParagraphStyle"/>
    <w:uiPriority w:val="99"/>
    <w:rsid w:val="00B40808"/>
    <w:pPr>
      <w:spacing w:line="200" w:lineRule="atLeast"/>
    </w:pPr>
    <w:rPr>
      <w:rFonts w:ascii="SchoolBookSanPin" w:hAnsi="SchoolBookSanPin" w:cs="SchoolBookSanPin"/>
      <w:sz w:val="18"/>
      <w:szCs w:val="18"/>
      <w:lang w:val="ru-RU"/>
    </w:rPr>
  </w:style>
  <w:style w:type="character" w:customStyle="1" w:styleId="Italic0">
    <w:name w:val="Italic_"/>
    <w:uiPriority w:val="99"/>
    <w:rsid w:val="00B40808"/>
    <w:rPr>
      <w:i/>
      <w:iCs/>
    </w:rPr>
  </w:style>
  <w:style w:type="character" w:customStyle="1" w:styleId="Bolditalic0">
    <w:name w:val="Bold_italic_"/>
    <w:uiPriority w:val="99"/>
    <w:rsid w:val="00B40808"/>
    <w:rPr>
      <w:b/>
      <w:bCs/>
      <w:i/>
      <w:iCs/>
    </w:rPr>
  </w:style>
  <w:style w:type="character" w:customStyle="1" w:styleId="Bold0">
    <w:name w:val="Bold_"/>
    <w:uiPriority w:val="99"/>
    <w:rsid w:val="00B40808"/>
    <w:rPr>
      <w:b/>
      <w:bCs/>
    </w:rPr>
  </w:style>
  <w:style w:type="character" w:customStyle="1" w:styleId="ispanperen">
    <w:name w:val="ispan_peren"/>
    <w:uiPriority w:val="99"/>
    <w:rsid w:val="00B40808"/>
    <w:rPr>
      <w:lang w:val="es-ES_tradnl"/>
    </w:rPr>
  </w:style>
  <w:style w:type="character" w:customStyle="1" w:styleId="Bullit2">
    <w:name w:val="Bullit_2"/>
    <w:uiPriority w:val="99"/>
    <w:rsid w:val="00B40808"/>
    <w:rPr>
      <w:rFonts w:ascii="Symbola" w:hAnsi="Symbola" w:cs="Symbola"/>
      <w:position w:val="3"/>
      <w:sz w:val="12"/>
      <w:szCs w:val="12"/>
    </w:rPr>
  </w:style>
  <w:style w:type="character" w:customStyle="1" w:styleId="jpfdse">
    <w:name w:val="jpfdse"/>
    <w:rsid w:val="00B40808"/>
  </w:style>
  <w:style w:type="paragraph" w:customStyle="1" w:styleId="list-num">
    <w:name w:val="list-num"/>
    <w:basedOn w:val="body"/>
    <w:uiPriority w:val="99"/>
    <w:rsid w:val="00B40808"/>
    <w:pPr>
      <w:tabs>
        <w:tab w:val="left" w:pos="397"/>
      </w:tabs>
      <w:ind w:left="397" w:hanging="57"/>
    </w:pPr>
    <w:rPr>
      <w:rFonts w:ascii="SchoolBookSanPin" w:hAnsi="SchoolBookSanPin" w:cs="SchoolBookSanPin"/>
    </w:rPr>
  </w:style>
  <w:style w:type="paragraph" w:customStyle="1" w:styleId="table-body">
    <w:name w:val="table-body"/>
    <w:basedOn w:val="body"/>
    <w:uiPriority w:val="99"/>
    <w:rsid w:val="00B40808"/>
    <w:pPr>
      <w:spacing w:after="100" w:line="200" w:lineRule="atLeast"/>
      <w:ind w:firstLine="0"/>
      <w:jc w:val="left"/>
    </w:pPr>
    <w:rPr>
      <w:rFonts w:ascii="SchoolBookSanPin" w:hAnsi="SchoolBookSanPin" w:cs="SchoolBookSanPin"/>
      <w:sz w:val="18"/>
      <w:szCs w:val="18"/>
    </w:rPr>
  </w:style>
  <w:style w:type="paragraph" w:customStyle="1" w:styleId="Zag1up">
    <w:name w:val="Zag_1_up"/>
    <w:basedOn w:val="NoParagraphStyle"/>
    <w:uiPriority w:val="99"/>
    <w:rsid w:val="00B40808"/>
    <w:pPr>
      <w:pageBreakBefore/>
      <w:pBdr>
        <w:bottom w:val="single" w:sz="4" w:space="5" w:color="auto"/>
      </w:pBdr>
      <w:suppressAutoHyphens/>
      <w:spacing w:before="480" w:after="240" w:line="240" w:lineRule="atLeast"/>
    </w:pPr>
    <w:rPr>
      <w:rFonts w:ascii="OfficinaSansExtraBoldITC-Reg" w:hAnsi="OfficinaSansExtraBoldITC-Reg" w:cs="OfficinaSansExtraBoldITC-Reg"/>
      <w:b/>
      <w:bCs/>
      <w:caps/>
    </w:rPr>
  </w:style>
  <w:style w:type="paragraph" w:customStyle="1" w:styleId="Body1">
    <w:name w:val="Body"/>
    <w:basedOn w:val="NoParagraphStyle"/>
    <w:uiPriority w:val="99"/>
    <w:rsid w:val="00B40808"/>
    <w:pPr>
      <w:spacing w:line="243" w:lineRule="atLeast"/>
      <w:ind w:firstLine="227"/>
      <w:jc w:val="both"/>
    </w:pPr>
    <w:rPr>
      <w:rFonts w:ascii="SchoolBookSanPin" w:hAnsi="SchoolBookSanPin" w:cs="SchoolBookSanPin"/>
      <w:sz w:val="20"/>
      <w:szCs w:val="20"/>
      <w:lang w:val="ru-RU"/>
    </w:rPr>
  </w:style>
  <w:style w:type="paragraph" w:customStyle="1" w:styleId="Spisok-2">
    <w:name w:val="Spisok-2"/>
    <w:basedOn w:val="Body1"/>
    <w:uiPriority w:val="99"/>
    <w:rsid w:val="00B40808"/>
    <w:pPr>
      <w:ind w:left="227" w:hanging="227"/>
    </w:pPr>
  </w:style>
  <w:style w:type="paragraph" w:customStyle="1" w:styleId="Zag2">
    <w:name w:val="Zag_2"/>
    <w:basedOn w:val="Zag1up"/>
    <w:uiPriority w:val="99"/>
    <w:rsid w:val="00B40808"/>
    <w:pPr>
      <w:keepNext/>
      <w:keepLines/>
      <w:pageBreakBefore w:val="0"/>
      <w:pBdr>
        <w:bottom w:val="none" w:sz="0" w:space="0" w:color="auto"/>
      </w:pBdr>
      <w:spacing w:before="227" w:after="68"/>
    </w:pPr>
    <w:rPr>
      <w:sz w:val="22"/>
      <w:szCs w:val="22"/>
    </w:rPr>
  </w:style>
  <w:style w:type="paragraph" w:customStyle="1" w:styleId="Zag30">
    <w:name w:val="Zag_3"/>
    <w:basedOn w:val="Zag2"/>
    <w:uiPriority w:val="99"/>
    <w:rsid w:val="00B40808"/>
    <w:pPr>
      <w:spacing w:line="243" w:lineRule="atLeast"/>
    </w:pPr>
    <w:rPr>
      <w:caps w:val="0"/>
    </w:rPr>
  </w:style>
  <w:style w:type="paragraph" w:customStyle="1" w:styleId="Zag40">
    <w:name w:val="Zag_4"/>
    <w:basedOn w:val="Zag30"/>
    <w:uiPriority w:val="99"/>
    <w:rsid w:val="00B40808"/>
    <w:rPr>
      <w:sz w:val="20"/>
      <w:szCs w:val="20"/>
    </w:rPr>
  </w:style>
  <w:style w:type="paragraph" w:customStyle="1" w:styleId="Zag50">
    <w:name w:val="Zag_5"/>
    <w:basedOn w:val="Body1"/>
    <w:uiPriority w:val="99"/>
    <w:rsid w:val="00B40808"/>
    <w:pPr>
      <w:keepNext/>
    </w:pPr>
    <w:rPr>
      <w:rFonts w:ascii="SchoolBookSanPin-BoldItalic" w:hAnsi="SchoolBookSanPin-BoldItalic" w:cs="SchoolBookSanPin-BoldItalic"/>
      <w:b/>
      <w:bCs/>
      <w:i/>
      <w:iCs/>
    </w:rPr>
  </w:style>
  <w:style w:type="paragraph" w:customStyle="1" w:styleId="Spisok-1">
    <w:name w:val="Spisok-1"/>
    <w:basedOn w:val="body"/>
    <w:uiPriority w:val="99"/>
    <w:rsid w:val="00B40808"/>
    <w:pPr>
      <w:spacing w:line="243" w:lineRule="atLeast"/>
      <w:ind w:left="227" w:hanging="142"/>
    </w:pPr>
    <w:rPr>
      <w:rFonts w:ascii="SchoolBookSanPin" w:hAnsi="SchoolBookSanPin" w:cs="SchoolBookSanPin"/>
    </w:rPr>
  </w:style>
  <w:style w:type="paragraph" w:customStyle="1" w:styleId="BasicParagraph">
    <w:name w:val="[Basic Paragraph]"/>
    <w:basedOn w:val="NoParagraphStyle"/>
    <w:uiPriority w:val="99"/>
    <w:rsid w:val="00B40808"/>
    <w:rPr>
      <w:lang w:val="ru-RU"/>
    </w:rPr>
  </w:style>
  <w:style w:type="paragraph" w:customStyle="1" w:styleId="tblleft">
    <w:name w:val="tbl_left"/>
    <w:basedOn w:val="Body1"/>
    <w:uiPriority w:val="99"/>
    <w:rsid w:val="00B40808"/>
    <w:pPr>
      <w:spacing w:line="200" w:lineRule="atLeast"/>
      <w:ind w:firstLine="0"/>
      <w:jc w:val="left"/>
    </w:pPr>
    <w:rPr>
      <w:sz w:val="18"/>
      <w:szCs w:val="18"/>
    </w:rPr>
  </w:style>
  <w:style w:type="paragraph" w:customStyle="1" w:styleId="tblz">
    <w:name w:val="tbl_z"/>
    <w:basedOn w:val="tblleft"/>
    <w:uiPriority w:val="99"/>
    <w:rsid w:val="00B40808"/>
    <w:pPr>
      <w:jc w:val="center"/>
    </w:pPr>
    <w:rPr>
      <w:rFonts w:ascii="SchoolBookSanPin-Bold" w:hAnsi="SchoolBookSanPin-Bold" w:cs="SchoolBookSanPin-Bold"/>
      <w:b/>
      <w:bCs/>
    </w:rPr>
  </w:style>
  <w:style w:type="paragraph" w:customStyle="1" w:styleId="tblzag5">
    <w:name w:val="tbl_zag_5"/>
    <w:basedOn w:val="tblleft"/>
    <w:uiPriority w:val="99"/>
    <w:rsid w:val="00B40808"/>
    <w:rPr>
      <w:rFonts w:ascii="SchoolBookSanPin-BoldItalic" w:hAnsi="SchoolBookSanPin-BoldItalic" w:cs="SchoolBookSanPin-BoldItalic"/>
      <w:b/>
      <w:bCs/>
      <w:i/>
      <w:iCs/>
    </w:rPr>
  </w:style>
  <w:style w:type="paragraph" w:customStyle="1" w:styleId="tblSpisok-1">
    <w:name w:val="tbl_Spisok-1"/>
    <w:basedOn w:val="Spisok-1"/>
    <w:uiPriority w:val="99"/>
    <w:rsid w:val="00B40808"/>
    <w:pPr>
      <w:spacing w:line="200" w:lineRule="atLeast"/>
      <w:jc w:val="left"/>
    </w:pPr>
    <w:rPr>
      <w:sz w:val="18"/>
      <w:szCs w:val="18"/>
    </w:rPr>
  </w:style>
  <w:style w:type="character" w:customStyle="1" w:styleId="china">
    <w:name w:val="china"/>
    <w:uiPriority w:val="99"/>
    <w:rsid w:val="00B40808"/>
    <w:rPr>
      <w:rFonts w:ascii="SimSun" w:eastAsia="SimSun" w:cs="SimSun"/>
    </w:rPr>
  </w:style>
  <w:style w:type="character" w:customStyle="1" w:styleId="afff8">
    <w:name w:val="Ïîëóæèðíûé (Âûäåëåíèÿ)"/>
    <w:uiPriority w:val="99"/>
    <w:rsid w:val="00B40808"/>
    <w:rPr>
      <w:b/>
      <w:bCs/>
      <w:color w:val="000000"/>
      <w:w w:val="100"/>
    </w:rPr>
  </w:style>
  <w:style w:type="paragraph" w:customStyle="1" w:styleId="list-bullet-box">
    <w:name w:val="list-bullet-box"/>
    <w:basedOn w:val="body"/>
    <w:uiPriority w:val="99"/>
    <w:rsid w:val="00B40808"/>
    <w:pPr>
      <w:ind w:left="227" w:hanging="142"/>
    </w:pPr>
    <w:rPr>
      <w:rFonts w:ascii="SchoolBookSanPin" w:hAnsi="SchoolBookSanPin" w:cs="SchoolBookSanPin"/>
    </w:rPr>
  </w:style>
  <w:style w:type="paragraph" w:customStyle="1" w:styleId="listbullet">
    <w:name w:val="list_bullet"/>
    <w:basedOn w:val="NoParagraphStyle"/>
    <w:uiPriority w:val="99"/>
    <w:rsid w:val="00B40808"/>
    <w:pPr>
      <w:spacing w:line="240" w:lineRule="atLeast"/>
      <w:ind w:left="227" w:hanging="170"/>
      <w:jc w:val="both"/>
    </w:pPr>
    <w:rPr>
      <w:rFonts w:ascii="SchoolBookSanPin" w:hAnsi="SchoolBookSanPin" w:cs="SchoolBookSanPin"/>
      <w:sz w:val="20"/>
      <w:szCs w:val="20"/>
      <w:lang w:val="ru-RU"/>
    </w:rPr>
  </w:style>
  <w:style w:type="character" w:customStyle="1" w:styleId="bolditalic1">
    <w:name w:val="bold_italic"/>
    <w:uiPriority w:val="99"/>
    <w:rsid w:val="00B40808"/>
    <w:rPr>
      <w:b/>
      <w:i/>
    </w:rPr>
  </w:style>
  <w:style w:type="character" w:customStyle="1" w:styleId="NONE">
    <w:name w:val="NONE"/>
    <w:uiPriority w:val="99"/>
    <w:rsid w:val="00B40808"/>
    <w:rPr>
      <w:color w:val="000000"/>
      <w:w w:val="100"/>
    </w:rPr>
  </w:style>
  <w:style w:type="character" w:customStyle="1" w:styleId="afff9">
    <w:name w:val="Êóðñèâ (Âûäåëåíèÿ)"/>
    <w:uiPriority w:val="99"/>
    <w:rsid w:val="00B40808"/>
    <w:rPr>
      <w:i/>
      <w:color w:val="000000"/>
      <w:w w:val="100"/>
    </w:rPr>
  </w:style>
  <w:style w:type="character" w:customStyle="1" w:styleId="afffa">
    <w:name w:val="Ïîëóæèðíûé Êóðñèâ (Âûäåëåíèÿ)"/>
    <w:uiPriority w:val="99"/>
    <w:rsid w:val="00B40808"/>
    <w:rPr>
      <w:b/>
      <w:i/>
      <w:color w:val="000000"/>
      <w:w w:val="100"/>
    </w:rPr>
  </w:style>
  <w:style w:type="character" w:customStyle="1" w:styleId="1f0">
    <w:name w:val="Название Знак1"/>
    <w:uiPriority w:val="99"/>
    <w:rsid w:val="00B40808"/>
    <w:rPr>
      <w:rFonts w:ascii="Verdana" w:eastAsia="Verdana" w:hAnsi="Verdana" w:cs="Verdana"/>
      <w:b/>
      <w:bCs/>
      <w:sz w:val="78"/>
      <w:szCs w:val="78"/>
      <w:lang w:eastAsia="en-US"/>
    </w:rPr>
  </w:style>
  <w:style w:type="paragraph" w:customStyle="1" w:styleId="37">
    <w:name w:val="3"/>
    <w:basedOn w:val="12"/>
    <w:next w:val="12"/>
    <w:qFormat/>
    <w:rsid w:val="00B40808"/>
    <w:pPr>
      <w:keepNext/>
      <w:keepLines/>
      <w:spacing w:before="480" w:after="120"/>
    </w:pPr>
    <w:rPr>
      <w:rFonts w:cs="Times New Roman"/>
      <w:b/>
      <w:sz w:val="72"/>
      <w:szCs w:val="72"/>
      <w:lang w:val="x-none"/>
    </w:rPr>
  </w:style>
  <w:style w:type="character" w:styleId="afffb">
    <w:name w:val="FollowedHyperlink"/>
    <w:link w:val="1f1"/>
    <w:uiPriority w:val="99"/>
    <w:unhideWhenUsed/>
    <w:rsid w:val="00B40808"/>
    <w:rPr>
      <w:color w:val="954F72"/>
      <w:u w:val="single"/>
    </w:rPr>
  </w:style>
  <w:style w:type="character" w:styleId="afffc">
    <w:name w:val="Emphasis"/>
    <w:qFormat/>
    <w:rsid w:val="00B40808"/>
    <w:rPr>
      <w:rFonts w:ascii="Times New Roman" w:hAnsi="Times New Roman" w:cs="Times New Roman" w:hint="default"/>
      <w:i/>
      <w:iCs/>
    </w:rPr>
  </w:style>
  <w:style w:type="paragraph" w:styleId="38">
    <w:name w:val="Body Text Indent 3"/>
    <w:basedOn w:val="a1"/>
    <w:link w:val="39"/>
    <w:uiPriority w:val="99"/>
    <w:unhideWhenUsed/>
    <w:rsid w:val="00B40808"/>
    <w:pPr>
      <w:widowControl/>
      <w:spacing w:after="0" w:line="360" w:lineRule="auto"/>
      <w:ind w:firstLine="705"/>
      <w:jc w:val="both"/>
    </w:pPr>
    <w:rPr>
      <w:rFonts w:ascii="SLBookman Old Style Cyr" w:hAnsi="SLBookman Old Style Cyr"/>
      <w:sz w:val="24"/>
      <w:szCs w:val="24"/>
      <w:lang w:val="tt-RU"/>
    </w:rPr>
  </w:style>
  <w:style w:type="character" w:customStyle="1" w:styleId="39">
    <w:name w:val="Основной текст с отступом 3 Знак"/>
    <w:basedOn w:val="a2"/>
    <w:link w:val="38"/>
    <w:uiPriority w:val="99"/>
    <w:rsid w:val="00B40808"/>
    <w:rPr>
      <w:rFonts w:ascii="SLBookman Old Style Cyr" w:eastAsia="Calibri" w:hAnsi="SLBookman Old Style Cyr" w:cs="Times New Roman"/>
      <w:sz w:val="24"/>
      <w:szCs w:val="24"/>
      <w:lang w:val="tt-RU"/>
    </w:rPr>
  </w:style>
  <w:style w:type="paragraph" w:styleId="afffd">
    <w:name w:val="No Spacing"/>
    <w:link w:val="afffe"/>
    <w:uiPriority w:val="1"/>
    <w:qFormat/>
    <w:rsid w:val="00B4080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ListParagraphChar">
    <w:name w:val="List Paragraph Char"/>
    <w:link w:val="1f2"/>
    <w:qFormat/>
    <w:locked/>
    <w:rsid w:val="00B40808"/>
    <w:rPr>
      <w:rFonts w:eastAsia="Times New Roman"/>
    </w:rPr>
  </w:style>
  <w:style w:type="paragraph" w:customStyle="1" w:styleId="1f2">
    <w:name w:val="Абзац списка1"/>
    <w:basedOn w:val="a1"/>
    <w:link w:val="ListParagraphChar"/>
    <w:qFormat/>
    <w:rsid w:val="00B40808"/>
    <w:pPr>
      <w:widowControl/>
      <w:ind w:left="720"/>
      <w:contextualSpacing/>
    </w:pPr>
    <w:rPr>
      <w:rFonts w:asciiTheme="minorHAnsi" w:eastAsia="Times New Roman" w:hAnsiTheme="minorHAnsi" w:cstheme="minorBidi"/>
      <w:lang w:val="ru-RU"/>
    </w:rPr>
  </w:style>
  <w:style w:type="character" w:customStyle="1" w:styleId="3a">
    <w:name w:val="Заголовок №3_"/>
    <w:link w:val="3b"/>
    <w:locked/>
    <w:rsid w:val="00B40808"/>
    <w:rPr>
      <w:b/>
      <w:spacing w:val="4"/>
      <w:sz w:val="19"/>
      <w:shd w:val="clear" w:color="auto" w:fill="FFFFFF"/>
    </w:rPr>
  </w:style>
  <w:style w:type="paragraph" w:customStyle="1" w:styleId="3b">
    <w:name w:val="Заголовок №3"/>
    <w:basedOn w:val="a1"/>
    <w:link w:val="3a"/>
    <w:rsid w:val="00B40808"/>
    <w:pPr>
      <w:shd w:val="clear" w:color="auto" w:fill="FFFFFF"/>
      <w:spacing w:after="0" w:line="457" w:lineRule="exact"/>
      <w:outlineLvl w:val="2"/>
    </w:pPr>
    <w:rPr>
      <w:rFonts w:asciiTheme="minorHAnsi" w:eastAsiaTheme="minorHAnsi" w:hAnsiTheme="minorHAnsi" w:cstheme="minorBidi"/>
      <w:b/>
      <w:spacing w:val="4"/>
      <w:sz w:val="19"/>
      <w:lang w:val="ru-RU"/>
    </w:rPr>
  </w:style>
  <w:style w:type="character" w:customStyle="1" w:styleId="29">
    <w:name w:val="Основной текст (2)_"/>
    <w:link w:val="2a"/>
    <w:locked/>
    <w:rsid w:val="00B40808"/>
    <w:rPr>
      <w:i/>
      <w:sz w:val="17"/>
      <w:shd w:val="clear" w:color="auto" w:fill="FFFFFF"/>
    </w:rPr>
  </w:style>
  <w:style w:type="paragraph" w:customStyle="1" w:styleId="2a">
    <w:name w:val="Основной текст (2)"/>
    <w:basedOn w:val="a1"/>
    <w:link w:val="29"/>
    <w:rsid w:val="00B40808"/>
    <w:pPr>
      <w:shd w:val="clear" w:color="auto" w:fill="FFFFFF"/>
      <w:spacing w:before="240" w:after="240" w:line="212" w:lineRule="exact"/>
      <w:jc w:val="center"/>
    </w:pPr>
    <w:rPr>
      <w:rFonts w:asciiTheme="minorHAnsi" w:eastAsiaTheme="minorHAnsi" w:hAnsiTheme="minorHAnsi" w:cstheme="minorBidi"/>
      <w:i/>
      <w:sz w:val="17"/>
      <w:lang w:val="ru-RU"/>
    </w:rPr>
  </w:style>
  <w:style w:type="character" w:customStyle="1" w:styleId="affff">
    <w:name w:val="Основной текст_"/>
    <w:qFormat/>
    <w:locked/>
    <w:rsid w:val="00B40808"/>
    <w:rPr>
      <w:spacing w:val="3"/>
      <w:sz w:val="17"/>
      <w:shd w:val="clear" w:color="auto" w:fill="FFFFFF"/>
    </w:rPr>
  </w:style>
  <w:style w:type="character" w:customStyle="1" w:styleId="3c">
    <w:name w:val="Основной текст (3)_"/>
    <w:link w:val="3d"/>
    <w:locked/>
    <w:rsid w:val="00B40808"/>
    <w:rPr>
      <w:rFonts w:ascii="Arial" w:hAnsi="Arial" w:cs="Arial"/>
      <w:b/>
      <w:i/>
      <w:sz w:val="19"/>
      <w:shd w:val="clear" w:color="auto" w:fill="FFFFFF"/>
    </w:rPr>
  </w:style>
  <w:style w:type="paragraph" w:customStyle="1" w:styleId="3d">
    <w:name w:val="Основной текст (3)"/>
    <w:basedOn w:val="a1"/>
    <w:link w:val="3c"/>
    <w:rsid w:val="00B40808"/>
    <w:pPr>
      <w:shd w:val="clear" w:color="auto" w:fill="FFFFFF"/>
      <w:spacing w:after="0" w:line="240" w:lineRule="atLeast"/>
      <w:jc w:val="right"/>
    </w:pPr>
    <w:rPr>
      <w:rFonts w:ascii="Arial" w:eastAsiaTheme="minorHAnsi" w:hAnsi="Arial" w:cs="Arial"/>
      <w:b/>
      <w:i/>
      <w:sz w:val="19"/>
      <w:lang w:val="ru-RU"/>
    </w:rPr>
  </w:style>
  <w:style w:type="character" w:customStyle="1" w:styleId="3e">
    <w:name w:val="Колонтитул (3)_"/>
    <w:link w:val="3f"/>
    <w:locked/>
    <w:rsid w:val="00B40808"/>
    <w:rPr>
      <w:b/>
      <w:spacing w:val="4"/>
      <w:sz w:val="19"/>
      <w:shd w:val="clear" w:color="auto" w:fill="FFFFFF"/>
    </w:rPr>
  </w:style>
  <w:style w:type="paragraph" w:customStyle="1" w:styleId="3f">
    <w:name w:val="Колонтитул (3)"/>
    <w:basedOn w:val="a1"/>
    <w:link w:val="3e"/>
    <w:rsid w:val="00B40808"/>
    <w:pPr>
      <w:shd w:val="clear" w:color="auto" w:fill="FFFFFF"/>
      <w:spacing w:after="0" w:line="240" w:lineRule="atLeast"/>
    </w:pPr>
    <w:rPr>
      <w:rFonts w:asciiTheme="minorHAnsi" w:eastAsiaTheme="minorHAnsi" w:hAnsiTheme="minorHAnsi" w:cstheme="minorBidi"/>
      <w:b/>
      <w:spacing w:val="4"/>
      <w:sz w:val="19"/>
      <w:lang w:val="ru-RU"/>
    </w:rPr>
  </w:style>
  <w:style w:type="character" w:customStyle="1" w:styleId="2b">
    <w:name w:val="Заголовок №2_"/>
    <w:link w:val="2c"/>
    <w:locked/>
    <w:rsid w:val="00B40808"/>
    <w:rPr>
      <w:b/>
      <w:spacing w:val="3"/>
      <w:shd w:val="clear" w:color="auto" w:fill="FFFFFF"/>
    </w:rPr>
  </w:style>
  <w:style w:type="paragraph" w:customStyle="1" w:styleId="2c">
    <w:name w:val="Заголовок №2"/>
    <w:basedOn w:val="a1"/>
    <w:link w:val="2b"/>
    <w:rsid w:val="00B40808"/>
    <w:pPr>
      <w:shd w:val="clear" w:color="auto" w:fill="FFFFFF"/>
      <w:spacing w:before="180" w:after="300" w:line="240" w:lineRule="atLeast"/>
      <w:jc w:val="center"/>
      <w:outlineLvl w:val="1"/>
    </w:pPr>
    <w:rPr>
      <w:rFonts w:asciiTheme="minorHAnsi" w:eastAsiaTheme="minorHAnsi" w:hAnsiTheme="minorHAnsi" w:cstheme="minorBidi"/>
      <w:b/>
      <w:spacing w:val="3"/>
      <w:lang w:val="ru-RU"/>
    </w:rPr>
  </w:style>
  <w:style w:type="character" w:customStyle="1" w:styleId="2d">
    <w:name w:val="Колонтитул (2)_"/>
    <w:link w:val="2e"/>
    <w:locked/>
    <w:rsid w:val="00B40808"/>
    <w:rPr>
      <w:b/>
      <w:spacing w:val="-2"/>
      <w:sz w:val="15"/>
      <w:shd w:val="clear" w:color="auto" w:fill="FFFFFF"/>
    </w:rPr>
  </w:style>
  <w:style w:type="paragraph" w:customStyle="1" w:styleId="2e">
    <w:name w:val="Колонтитул (2)"/>
    <w:basedOn w:val="a1"/>
    <w:link w:val="2d"/>
    <w:rsid w:val="00B40808"/>
    <w:pPr>
      <w:shd w:val="clear" w:color="auto" w:fill="FFFFFF"/>
      <w:spacing w:after="0" w:line="240" w:lineRule="atLeast"/>
      <w:jc w:val="center"/>
    </w:pPr>
    <w:rPr>
      <w:rFonts w:asciiTheme="minorHAnsi" w:eastAsiaTheme="minorHAnsi" w:hAnsiTheme="minorHAnsi" w:cstheme="minorBidi"/>
      <w:b/>
      <w:spacing w:val="-2"/>
      <w:sz w:val="15"/>
      <w:lang w:val="ru-RU"/>
    </w:rPr>
  </w:style>
  <w:style w:type="character" w:customStyle="1" w:styleId="54">
    <w:name w:val="Основной текст (5)_"/>
    <w:link w:val="55"/>
    <w:locked/>
    <w:rsid w:val="00B40808"/>
    <w:rPr>
      <w:rFonts w:ascii="Tahoma" w:hAnsi="Tahoma" w:cs="Tahoma"/>
      <w:spacing w:val="3"/>
      <w:sz w:val="13"/>
      <w:shd w:val="clear" w:color="auto" w:fill="FFFFFF"/>
    </w:rPr>
  </w:style>
  <w:style w:type="paragraph" w:customStyle="1" w:styleId="55">
    <w:name w:val="Основной текст (5)"/>
    <w:basedOn w:val="a1"/>
    <w:link w:val="54"/>
    <w:rsid w:val="00B40808"/>
    <w:pPr>
      <w:shd w:val="clear" w:color="auto" w:fill="FFFFFF"/>
      <w:spacing w:after="0" w:line="191" w:lineRule="exact"/>
      <w:jc w:val="both"/>
    </w:pPr>
    <w:rPr>
      <w:rFonts w:ascii="Tahoma" w:eastAsiaTheme="minorHAnsi" w:hAnsi="Tahoma" w:cs="Tahoma"/>
      <w:spacing w:val="3"/>
      <w:sz w:val="13"/>
      <w:lang w:val="ru-RU"/>
    </w:rPr>
  </w:style>
  <w:style w:type="character" w:customStyle="1" w:styleId="63">
    <w:name w:val="Основной текст (6)_"/>
    <w:link w:val="64"/>
    <w:locked/>
    <w:rsid w:val="00B40808"/>
    <w:rPr>
      <w:spacing w:val="2"/>
      <w:sz w:val="14"/>
      <w:shd w:val="clear" w:color="auto" w:fill="FFFFFF"/>
    </w:rPr>
  </w:style>
  <w:style w:type="paragraph" w:customStyle="1" w:styleId="64">
    <w:name w:val="Основной текст (6)"/>
    <w:basedOn w:val="a1"/>
    <w:link w:val="63"/>
    <w:rsid w:val="00B40808"/>
    <w:pPr>
      <w:shd w:val="clear" w:color="auto" w:fill="FFFFFF"/>
      <w:spacing w:after="0" w:line="191" w:lineRule="exact"/>
      <w:jc w:val="right"/>
    </w:pPr>
    <w:rPr>
      <w:rFonts w:asciiTheme="minorHAnsi" w:eastAsiaTheme="minorHAnsi" w:hAnsiTheme="minorHAnsi" w:cstheme="minorBidi"/>
      <w:spacing w:val="2"/>
      <w:sz w:val="14"/>
      <w:lang w:val="ru-RU"/>
    </w:rPr>
  </w:style>
  <w:style w:type="character" w:customStyle="1" w:styleId="45">
    <w:name w:val="Основной текст (4)_"/>
    <w:link w:val="46"/>
    <w:locked/>
    <w:rsid w:val="00B40808"/>
    <w:rPr>
      <w:spacing w:val="4"/>
      <w:sz w:val="8"/>
      <w:shd w:val="clear" w:color="auto" w:fill="FFFFFF"/>
    </w:rPr>
  </w:style>
  <w:style w:type="paragraph" w:customStyle="1" w:styleId="46">
    <w:name w:val="Основной текст (4)"/>
    <w:basedOn w:val="a1"/>
    <w:link w:val="45"/>
    <w:rsid w:val="00B40808"/>
    <w:pPr>
      <w:shd w:val="clear" w:color="auto" w:fill="FFFFFF"/>
      <w:spacing w:after="0" w:line="212" w:lineRule="exact"/>
      <w:jc w:val="both"/>
    </w:pPr>
    <w:rPr>
      <w:rFonts w:asciiTheme="minorHAnsi" w:eastAsiaTheme="minorHAnsi" w:hAnsiTheme="minorHAnsi" w:cstheme="minorBidi"/>
      <w:spacing w:val="4"/>
      <w:sz w:val="8"/>
      <w:lang w:val="ru-RU"/>
    </w:rPr>
  </w:style>
  <w:style w:type="character" w:customStyle="1" w:styleId="320">
    <w:name w:val="Заголовок №3 (2)_"/>
    <w:link w:val="321"/>
    <w:locked/>
    <w:rsid w:val="00B40808"/>
    <w:rPr>
      <w:spacing w:val="3"/>
      <w:sz w:val="17"/>
      <w:shd w:val="clear" w:color="auto" w:fill="FFFFFF"/>
    </w:rPr>
  </w:style>
  <w:style w:type="paragraph" w:customStyle="1" w:styleId="321">
    <w:name w:val="Заголовок №3 (2)"/>
    <w:basedOn w:val="a1"/>
    <w:link w:val="320"/>
    <w:rsid w:val="00B40808"/>
    <w:pPr>
      <w:shd w:val="clear" w:color="auto" w:fill="FFFFFF"/>
      <w:spacing w:after="0" w:line="223" w:lineRule="exact"/>
      <w:jc w:val="right"/>
      <w:outlineLvl w:val="2"/>
    </w:pPr>
    <w:rPr>
      <w:rFonts w:asciiTheme="minorHAnsi" w:eastAsiaTheme="minorHAnsi" w:hAnsiTheme="minorHAnsi" w:cstheme="minorBidi"/>
      <w:spacing w:val="3"/>
      <w:sz w:val="17"/>
      <w:lang w:val="ru-RU"/>
    </w:rPr>
  </w:style>
  <w:style w:type="character" w:customStyle="1" w:styleId="73">
    <w:name w:val="Основной текст (7)_"/>
    <w:link w:val="74"/>
    <w:locked/>
    <w:rsid w:val="00B40808"/>
    <w:rPr>
      <w:b/>
      <w:spacing w:val="3"/>
      <w:shd w:val="clear" w:color="auto" w:fill="FFFFFF"/>
    </w:rPr>
  </w:style>
  <w:style w:type="paragraph" w:customStyle="1" w:styleId="74">
    <w:name w:val="Основной текст (7)"/>
    <w:basedOn w:val="a1"/>
    <w:link w:val="73"/>
    <w:rsid w:val="00B40808"/>
    <w:pPr>
      <w:shd w:val="clear" w:color="auto" w:fill="FFFFFF"/>
      <w:spacing w:before="180" w:after="0" w:line="475" w:lineRule="exact"/>
      <w:jc w:val="center"/>
    </w:pPr>
    <w:rPr>
      <w:rFonts w:asciiTheme="minorHAnsi" w:eastAsiaTheme="minorHAnsi" w:hAnsiTheme="minorHAnsi" w:cstheme="minorBidi"/>
      <w:b/>
      <w:spacing w:val="3"/>
      <w:lang w:val="ru-RU"/>
    </w:rPr>
  </w:style>
  <w:style w:type="character" w:customStyle="1" w:styleId="affff0">
    <w:name w:val="Колонтитул_"/>
    <w:link w:val="affff1"/>
    <w:locked/>
    <w:rsid w:val="00B40808"/>
    <w:rPr>
      <w:i/>
      <w:spacing w:val="1"/>
      <w:sz w:val="17"/>
      <w:shd w:val="clear" w:color="auto" w:fill="FFFFFF"/>
    </w:rPr>
  </w:style>
  <w:style w:type="paragraph" w:customStyle="1" w:styleId="affff1">
    <w:name w:val="Колонтитул"/>
    <w:basedOn w:val="a1"/>
    <w:link w:val="affff0"/>
    <w:qFormat/>
    <w:rsid w:val="00B40808"/>
    <w:pPr>
      <w:shd w:val="clear" w:color="auto" w:fill="FFFFFF"/>
      <w:spacing w:after="0" w:line="240" w:lineRule="atLeast"/>
    </w:pPr>
    <w:rPr>
      <w:rFonts w:asciiTheme="minorHAnsi" w:eastAsiaTheme="minorHAnsi" w:hAnsiTheme="minorHAnsi" w:cstheme="minorBidi"/>
      <w:i/>
      <w:spacing w:val="1"/>
      <w:sz w:val="17"/>
      <w:lang w:val="ru-RU"/>
    </w:rPr>
  </w:style>
  <w:style w:type="character" w:customStyle="1" w:styleId="1f3">
    <w:name w:val="Заголовок №1_"/>
    <w:link w:val="1f4"/>
    <w:locked/>
    <w:rsid w:val="00B40808"/>
    <w:rPr>
      <w:b/>
      <w:spacing w:val="4"/>
      <w:sz w:val="19"/>
      <w:shd w:val="clear" w:color="auto" w:fill="FFFFFF"/>
    </w:rPr>
  </w:style>
  <w:style w:type="paragraph" w:customStyle="1" w:styleId="1f4">
    <w:name w:val="Заголовок №1"/>
    <w:basedOn w:val="a1"/>
    <w:link w:val="1f3"/>
    <w:rsid w:val="00B40808"/>
    <w:pPr>
      <w:shd w:val="clear" w:color="auto" w:fill="FFFFFF"/>
      <w:spacing w:after="240" w:line="240" w:lineRule="atLeast"/>
      <w:jc w:val="center"/>
      <w:outlineLvl w:val="0"/>
    </w:pPr>
    <w:rPr>
      <w:rFonts w:asciiTheme="minorHAnsi" w:eastAsiaTheme="minorHAnsi" w:hAnsiTheme="minorHAnsi" w:cstheme="minorBidi"/>
      <w:b/>
      <w:spacing w:val="4"/>
      <w:sz w:val="19"/>
      <w:lang w:val="ru-RU"/>
    </w:rPr>
  </w:style>
  <w:style w:type="character" w:customStyle="1" w:styleId="93">
    <w:name w:val="Основной текст (9)_"/>
    <w:link w:val="94"/>
    <w:locked/>
    <w:rsid w:val="00B40808"/>
    <w:rPr>
      <w:rFonts w:ascii="Arial" w:hAnsi="Arial" w:cs="Arial"/>
      <w:b/>
      <w:spacing w:val="2"/>
      <w:sz w:val="12"/>
      <w:shd w:val="clear" w:color="auto" w:fill="FFFFFF"/>
    </w:rPr>
  </w:style>
  <w:style w:type="paragraph" w:customStyle="1" w:styleId="94">
    <w:name w:val="Основной текст (9)"/>
    <w:basedOn w:val="a1"/>
    <w:link w:val="93"/>
    <w:rsid w:val="00B40808"/>
    <w:pPr>
      <w:shd w:val="clear" w:color="auto" w:fill="FFFFFF"/>
      <w:spacing w:after="0" w:line="240" w:lineRule="atLeast"/>
    </w:pPr>
    <w:rPr>
      <w:rFonts w:ascii="Arial" w:eastAsiaTheme="minorHAnsi" w:hAnsi="Arial" w:cs="Arial"/>
      <w:b/>
      <w:spacing w:val="2"/>
      <w:sz w:val="12"/>
      <w:lang w:val="ru-RU"/>
    </w:rPr>
  </w:style>
  <w:style w:type="character" w:customStyle="1" w:styleId="120">
    <w:name w:val="Заголовок №1 (2)_"/>
    <w:link w:val="121"/>
    <w:locked/>
    <w:rsid w:val="00B40808"/>
    <w:rPr>
      <w:b/>
      <w:spacing w:val="2"/>
      <w:shd w:val="clear" w:color="auto" w:fill="FFFFFF"/>
    </w:rPr>
  </w:style>
  <w:style w:type="paragraph" w:customStyle="1" w:styleId="121">
    <w:name w:val="Заголовок №1 (2)"/>
    <w:basedOn w:val="a1"/>
    <w:link w:val="120"/>
    <w:rsid w:val="00B40808"/>
    <w:pPr>
      <w:shd w:val="clear" w:color="auto" w:fill="FFFFFF"/>
      <w:spacing w:before="240" w:after="180" w:line="240" w:lineRule="atLeast"/>
      <w:jc w:val="center"/>
      <w:outlineLvl w:val="0"/>
    </w:pPr>
    <w:rPr>
      <w:rFonts w:asciiTheme="minorHAnsi" w:eastAsiaTheme="minorHAnsi" w:hAnsiTheme="minorHAnsi" w:cstheme="minorBidi"/>
      <w:b/>
      <w:spacing w:val="2"/>
      <w:lang w:val="ru-RU"/>
    </w:rPr>
  </w:style>
  <w:style w:type="character" w:customStyle="1" w:styleId="100">
    <w:name w:val="Основной текст (10)_"/>
    <w:link w:val="101"/>
    <w:locked/>
    <w:rsid w:val="00B40808"/>
    <w:rPr>
      <w:rFonts w:ascii="MS Mincho" w:eastAsia="MS Mincho" w:hAnsi="MS Mincho"/>
      <w:sz w:val="9"/>
      <w:shd w:val="clear" w:color="auto" w:fill="FFFFFF"/>
    </w:rPr>
  </w:style>
  <w:style w:type="paragraph" w:customStyle="1" w:styleId="101">
    <w:name w:val="Основной текст (10)"/>
    <w:basedOn w:val="a1"/>
    <w:link w:val="100"/>
    <w:rsid w:val="00B40808"/>
    <w:pPr>
      <w:shd w:val="clear" w:color="auto" w:fill="FFFFFF"/>
      <w:spacing w:before="60" w:after="0" w:line="240" w:lineRule="atLeast"/>
    </w:pPr>
    <w:rPr>
      <w:rFonts w:ascii="MS Mincho" w:eastAsia="MS Mincho" w:hAnsi="MS Mincho" w:cstheme="minorBidi"/>
      <w:sz w:val="9"/>
      <w:lang w:val="ru-RU"/>
    </w:rPr>
  </w:style>
  <w:style w:type="character" w:customStyle="1" w:styleId="110">
    <w:name w:val="Основной текст (11)_"/>
    <w:link w:val="111"/>
    <w:locked/>
    <w:rsid w:val="00B40808"/>
    <w:rPr>
      <w:rFonts w:ascii="Tahoma" w:hAnsi="Tahoma" w:cs="Tahoma"/>
      <w:spacing w:val="-13"/>
      <w:sz w:val="17"/>
      <w:shd w:val="clear" w:color="auto" w:fill="FFFFFF"/>
    </w:rPr>
  </w:style>
  <w:style w:type="paragraph" w:customStyle="1" w:styleId="111">
    <w:name w:val="Основной текст (11)"/>
    <w:basedOn w:val="a1"/>
    <w:link w:val="110"/>
    <w:rsid w:val="00B40808"/>
    <w:pPr>
      <w:shd w:val="clear" w:color="auto" w:fill="FFFFFF"/>
      <w:spacing w:before="180" w:after="0" w:line="205" w:lineRule="exact"/>
      <w:jc w:val="both"/>
    </w:pPr>
    <w:rPr>
      <w:rFonts w:ascii="Tahoma" w:eastAsiaTheme="minorHAnsi" w:hAnsi="Tahoma" w:cs="Tahoma"/>
      <w:spacing w:val="-13"/>
      <w:sz w:val="17"/>
      <w:lang w:val="ru-RU"/>
    </w:rPr>
  </w:style>
  <w:style w:type="character" w:customStyle="1" w:styleId="47">
    <w:name w:val="Колонтитул (4)_"/>
    <w:link w:val="48"/>
    <w:locked/>
    <w:rsid w:val="00B40808"/>
    <w:rPr>
      <w:spacing w:val="9"/>
      <w:sz w:val="16"/>
      <w:shd w:val="clear" w:color="auto" w:fill="FFFFFF"/>
    </w:rPr>
  </w:style>
  <w:style w:type="paragraph" w:customStyle="1" w:styleId="48">
    <w:name w:val="Колонтитул (4)"/>
    <w:basedOn w:val="a1"/>
    <w:link w:val="47"/>
    <w:rsid w:val="00B40808"/>
    <w:pPr>
      <w:shd w:val="clear" w:color="auto" w:fill="FFFFFF"/>
      <w:spacing w:after="0" w:line="240" w:lineRule="atLeast"/>
    </w:pPr>
    <w:rPr>
      <w:rFonts w:asciiTheme="minorHAnsi" w:eastAsiaTheme="minorHAnsi" w:hAnsiTheme="minorHAnsi" w:cstheme="minorBidi"/>
      <w:spacing w:val="9"/>
      <w:sz w:val="16"/>
      <w:lang w:val="ru-RU"/>
    </w:rPr>
  </w:style>
  <w:style w:type="character" w:customStyle="1" w:styleId="122">
    <w:name w:val="Основной текст (12)_"/>
    <w:link w:val="123"/>
    <w:locked/>
    <w:rsid w:val="00B40808"/>
    <w:rPr>
      <w:spacing w:val="4"/>
      <w:sz w:val="19"/>
      <w:shd w:val="clear" w:color="auto" w:fill="FFFFFF"/>
    </w:rPr>
  </w:style>
  <w:style w:type="paragraph" w:customStyle="1" w:styleId="123">
    <w:name w:val="Основной текст (12)"/>
    <w:basedOn w:val="a1"/>
    <w:link w:val="122"/>
    <w:rsid w:val="00B40808"/>
    <w:pPr>
      <w:shd w:val="clear" w:color="auto" w:fill="FFFFFF"/>
      <w:spacing w:after="540" w:line="245" w:lineRule="exact"/>
      <w:jc w:val="center"/>
    </w:pPr>
    <w:rPr>
      <w:rFonts w:asciiTheme="minorHAnsi" w:eastAsiaTheme="minorHAnsi" w:hAnsiTheme="minorHAnsi" w:cstheme="minorBidi"/>
      <w:spacing w:val="4"/>
      <w:sz w:val="19"/>
      <w:lang w:val="ru-RU"/>
    </w:rPr>
  </w:style>
  <w:style w:type="character" w:customStyle="1" w:styleId="Exact">
    <w:name w:val="Подпись к картинке Exact"/>
    <w:link w:val="affff2"/>
    <w:locked/>
    <w:rsid w:val="00B40808"/>
    <w:rPr>
      <w:rFonts w:ascii="Bookman Old Style" w:hAnsi="Bookman Old Style"/>
      <w:b/>
      <w:bCs/>
      <w:sz w:val="18"/>
      <w:szCs w:val="18"/>
      <w:shd w:val="clear" w:color="auto" w:fill="FFFFFF"/>
    </w:rPr>
  </w:style>
  <w:style w:type="paragraph" w:customStyle="1" w:styleId="affff2">
    <w:name w:val="Подпись к картинке"/>
    <w:basedOn w:val="a1"/>
    <w:link w:val="Exact"/>
    <w:rsid w:val="00B40808"/>
    <w:pPr>
      <w:shd w:val="clear" w:color="auto" w:fill="FFFFFF"/>
      <w:spacing w:after="0" w:line="240" w:lineRule="atLeast"/>
    </w:pPr>
    <w:rPr>
      <w:rFonts w:ascii="Bookman Old Style" w:eastAsiaTheme="minorHAnsi" w:hAnsi="Bookman Old Style" w:cstheme="minorBidi"/>
      <w:b/>
      <w:bCs/>
      <w:sz w:val="18"/>
      <w:szCs w:val="18"/>
      <w:lang w:val="ru-RU"/>
    </w:rPr>
  </w:style>
  <w:style w:type="paragraph" w:customStyle="1" w:styleId="p3">
    <w:name w:val="p3"/>
    <w:basedOn w:val="a1"/>
    <w:uiPriority w:val="99"/>
    <w:rsid w:val="00B40808"/>
    <w:pPr>
      <w:widowControl/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ru-RU" w:eastAsia="ru-RU"/>
    </w:rPr>
  </w:style>
  <w:style w:type="paragraph" w:customStyle="1" w:styleId="p1">
    <w:name w:val="p1"/>
    <w:basedOn w:val="a1"/>
    <w:uiPriority w:val="99"/>
    <w:rsid w:val="00B40808"/>
    <w:pPr>
      <w:widowControl/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ru-RU" w:eastAsia="ru-RU"/>
    </w:rPr>
  </w:style>
  <w:style w:type="paragraph" w:customStyle="1" w:styleId="affff3">
    <w:name w:val="Петит"/>
    <w:basedOn w:val="a1"/>
    <w:uiPriority w:val="99"/>
    <w:rsid w:val="00B40808"/>
    <w:pPr>
      <w:tabs>
        <w:tab w:val="left" w:pos="567"/>
        <w:tab w:val="left" w:pos="850"/>
        <w:tab w:val="left" w:pos="1134"/>
        <w:tab w:val="left" w:pos="1417"/>
        <w:tab w:val="left" w:pos="1701"/>
        <w:tab w:val="left" w:pos="1984"/>
        <w:tab w:val="left" w:pos="2268"/>
        <w:tab w:val="left" w:pos="2551"/>
        <w:tab w:val="left" w:pos="2835"/>
        <w:tab w:val="left" w:pos="3118"/>
        <w:tab w:val="left" w:pos="3402"/>
        <w:tab w:val="left" w:pos="3685"/>
        <w:tab w:val="left" w:pos="3969"/>
        <w:tab w:val="left" w:pos="4252"/>
        <w:tab w:val="left" w:pos="4535"/>
        <w:tab w:val="left" w:pos="4819"/>
        <w:tab w:val="left" w:pos="5102"/>
        <w:tab w:val="left" w:pos="5386"/>
        <w:tab w:val="left" w:pos="5669"/>
        <w:tab w:val="left" w:pos="5953"/>
        <w:tab w:val="left" w:pos="6236"/>
        <w:tab w:val="left" w:pos="6520"/>
      </w:tabs>
      <w:autoSpaceDE w:val="0"/>
      <w:autoSpaceDN w:val="0"/>
      <w:adjustRightInd w:val="0"/>
      <w:spacing w:after="0" w:line="304" w:lineRule="auto"/>
      <w:ind w:firstLine="340"/>
      <w:jc w:val="both"/>
    </w:pPr>
    <w:rPr>
      <w:rFonts w:ascii="SchoolBookC" w:hAnsi="SchoolBookC" w:cs="SchoolBookC"/>
      <w:color w:val="000000"/>
      <w:sz w:val="19"/>
      <w:szCs w:val="19"/>
      <w:lang w:val="ru-RU" w:eastAsia="ru-RU"/>
    </w:rPr>
  </w:style>
  <w:style w:type="paragraph" w:customStyle="1" w:styleId="affff4">
    <w:name w:val="подзаголовок"/>
    <w:basedOn w:val="a1"/>
    <w:uiPriority w:val="99"/>
    <w:qFormat/>
    <w:rsid w:val="00B40808"/>
    <w:pPr>
      <w:widowControl/>
      <w:autoSpaceDE w:val="0"/>
      <w:autoSpaceDN w:val="0"/>
      <w:adjustRightInd w:val="0"/>
      <w:spacing w:before="227" w:after="113" w:line="288" w:lineRule="auto"/>
      <w:ind w:firstLine="340"/>
      <w:jc w:val="center"/>
    </w:pPr>
    <w:rPr>
      <w:rFonts w:ascii="Newton-Bold" w:eastAsia="Times New Roman" w:hAnsi="Newton-Bold" w:cs="Newton-Bold"/>
      <w:b/>
      <w:bCs/>
      <w:color w:val="000000"/>
      <w:sz w:val="28"/>
      <w:szCs w:val="28"/>
      <w:lang w:val="en-GB"/>
    </w:rPr>
  </w:style>
  <w:style w:type="paragraph" w:customStyle="1" w:styleId="affff5">
    <w:name w:val="[Основной абзац]"/>
    <w:basedOn w:val="a1"/>
    <w:uiPriority w:val="99"/>
    <w:qFormat/>
    <w:rsid w:val="00B40808"/>
    <w:pPr>
      <w:widowControl/>
      <w:autoSpaceDE w:val="0"/>
      <w:autoSpaceDN w:val="0"/>
      <w:adjustRightInd w:val="0"/>
      <w:spacing w:after="0" w:line="288" w:lineRule="auto"/>
      <w:ind w:firstLine="340"/>
      <w:jc w:val="both"/>
    </w:pPr>
    <w:rPr>
      <w:rFonts w:ascii="Newton-Regular" w:eastAsia="Times New Roman" w:hAnsi="Newton-Regular" w:cs="Newton-Regular"/>
      <w:color w:val="000000"/>
      <w:sz w:val="28"/>
      <w:szCs w:val="28"/>
      <w:lang w:val="en-GB"/>
    </w:rPr>
  </w:style>
  <w:style w:type="paragraph" w:customStyle="1" w:styleId="3f0">
    <w:name w:val="Абзац списка3"/>
    <w:basedOn w:val="a1"/>
    <w:uiPriority w:val="99"/>
    <w:rsid w:val="00B40808"/>
    <w:pPr>
      <w:widowControl/>
      <w:ind w:left="720"/>
      <w:contextualSpacing/>
    </w:pPr>
    <w:rPr>
      <w:lang w:val="ru-RU"/>
    </w:rPr>
  </w:style>
  <w:style w:type="paragraph" w:customStyle="1" w:styleId="1f5">
    <w:name w:val="Заголовок оглавления1"/>
    <w:basedOn w:val="1"/>
    <w:next w:val="a1"/>
    <w:uiPriority w:val="99"/>
    <w:qFormat/>
    <w:rsid w:val="00B40808"/>
    <w:pPr>
      <w:widowControl/>
      <w:pBdr>
        <w:bottom w:val="none" w:sz="0" w:space="0" w:color="auto"/>
      </w:pBdr>
      <w:spacing w:before="480"/>
      <w:outlineLvl w:val="9"/>
    </w:pPr>
    <w:rPr>
      <w:rFonts w:ascii="Cambria" w:eastAsia="Calibri" w:hAnsi="Cambria"/>
      <w:bCs/>
      <w:color w:val="365F91"/>
      <w:szCs w:val="28"/>
      <w:lang w:val="ru-RU" w:eastAsia="ru-RU"/>
    </w:rPr>
  </w:style>
  <w:style w:type="paragraph" w:customStyle="1" w:styleId="112">
    <w:name w:val="Абзац списка11"/>
    <w:basedOn w:val="a1"/>
    <w:uiPriority w:val="99"/>
    <w:rsid w:val="00B40808"/>
    <w:pPr>
      <w:widowControl/>
      <w:ind w:left="720"/>
      <w:contextualSpacing/>
    </w:pPr>
    <w:rPr>
      <w:rFonts w:eastAsia="Times New Roman"/>
      <w:szCs w:val="20"/>
      <w:lang w:val="ru-RU"/>
    </w:rPr>
  </w:style>
  <w:style w:type="paragraph" w:customStyle="1" w:styleId="113">
    <w:name w:val="Заголовок оглавления11"/>
    <w:basedOn w:val="1"/>
    <w:next w:val="a1"/>
    <w:uiPriority w:val="99"/>
    <w:semiHidden/>
    <w:rsid w:val="00B40808"/>
    <w:pPr>
      <w:widowControl/>
      <w:pBdr>
        <w:bottom w:val="none" w:sz="0" w:space="0" w:color="auto"/>
      </w:pBdr>
      <w:spacing w:before="480"/>
      <w:outlineLvl w:val="9"/>
    </w:pPr>
    <w:rPr>
      <w:rFonts w:ascii="Cambria" w:eastAsia="Calibri" w:hAnsi="Cambria"/>
      <w:bCs/>
      <w:color w:val="365F91"/>
      <w:szCs w:val="28"/>
      <w:lang w:val="ru-RU" w:eastAsia="ru-RU"/>
    </w:rPr>
  </w:style>
  <w:style w:type="paragraph" w:customStyle="1" w:styleId="1f6">
    <w:name w:val="1"/>
    <w:basedOn w:val="a1"/>
    <w:next w:val="a1"/>
    <w:uiPriority w:val="99"/>
    <w:qFormat/>
    <w:rsid w:val="00B40808"/>
    <w:pPr>
      <w:widowControl/>
      <w:spacing w:before="240" w:after="60" w:line="360" w:lineRule="auto"/>
      <w:jc w:val="center"/>
      <w:outlineLvl w:val="0"/>
    </w:pPr>
    <w:rPr>
      <w:rFonts w:ascii="Times New Roman" w:eastAsia="Times New Roman" w:hAnsi="Times New Roman"/>
      <w:b/>
      <w:bCs/>
      <w:kern w:val="28"/>
      <w:sz w:val="28"/>
      <w:szCs w:val="32"/>
      <w:lang w:val="ru-RU"/>
    </w:rPr>
  </w:style>
  <w:style w:type="character" w:customStyle="1" w:styleId="20pt">
    <w:name w:val="Основной текст (2) + Интервал 0 pt"/>
    <w:rsid w:val="00B40808"/>
    <w:rPr>
      <w:rFonts w:ascii="Times New Roman" w:hAnsi="Times New Roman" w:cs="Times New Roman" w:hint="default"/>
      <w:i/>
      <w:iCs w:val="0"/>
      <w:color w:val="000000"/>
      <w:spacing w:val="0"/>
      <w:w w:val="100"/>
      <w:position w:val="0"/>
      <w:sz w:val="17"/>
      <w:shd w:val="clear" w:color="auto" w:fill="FFFFFF"/>
      <w:lang w:val="ru-RU"/>
    </w:rPr>
  </w:style>
  <w:style w:type="character" w:customStyle="1" w:styleId="2f">
    <w:name w:val="Основной текст (2) + Не курсив"/>
    <w:aliases w:val="Интервал 0 pt"/>
    <w:rsid w:val="00B40808"/>
    <w:rPr>
      <w:rFonts w:ascii="Tahoma" w:hAnsi="Tahoma" w:cs="Tahoma" w:hint="default"/>
      <w:b/>
      <w:bCs w:val="0"/>
      <w:i/>
      <w:iCs w:val="0"/>
      <w:color w:val="000000"/>
      <w:spacing w:val="0"/>
      <w:w w:val="100"/>
      <w:position w:val="0"/>
      <w:sz w:val="20"/>
      <w:shd w:val="clear" w:color="auto" w:fill="FFFFFF"/>
    </w:rPr>
  </w:style>
  <w:style w:type="character" w:customStyle="1" w:styleId="20pt0">
    <w:name w:val="Колонтитул (2) + Интервал 0 pt"/>
    <w:rsid w:val="00B40808"/>
    <w:rPr>
      <w:rFonts w:ascii="Times New Roman" w:hAnsi="Times New Roman" w:cs="Times New Roman" w:hint="default"/>
      <w:b/>
      <w:bCs w:val="0"/>
      <w:color w:val="000000"/>
      <w:spacing w:val="4"/>
      <w:w w:val="100"/>
      <w:position w:val="0"/>
      <w:sz w:val="15"/>
      <w:shd w:val="clear" w:color="auto" w:fill="FFFFFF"/>
      <w:lang w:val="ru-RU"/>
    </w:rPr>
  </w:style>
  <w:style w:type="character" w:customStyle="1" w:styleId="114">
    <w:name w:val="Основной текст (11) + Малые прописные"/>
    <w:rsid w:val="00B40808"/>
    <w:rPr>
      <w:rFonts w:ascii="Tahoma" w:hAnsi="Tahoma" w:cs="Tahoma" w:hint="default"/>
      <w:smallCaps/>
      <w:color w:val="000000"/>
      <w:spacing w:val="-13"/>
      <w:w w:val="100"/>
      <w:position w:val="0"/>
      <w:sz w:val="17"/>
      <w:shd w:val="clear" w:color="auto" w:fill="FFFFFF"/>
      <w:lang w:val="ru-RU"/>
    </w:rPr>
  </w:style>
  <w:style w:type="character" w:customStyle="1" w:styleId="95">
    <w:name w:val="Основной текст + 9"/>
    <w:aliases w:val="5 pt,Полужирный,Интервал 0 pt12"/>
    <w:rsid w:val="00B40808"/>
    <w:rPr>
      <w:rFonts w:ascii="Times New Roman" w:hAnsi="Times New Roman" w:cs="Times New Roman" w:hint="default"/>
      <w:b/>
      <w:bCs/>
      <w:color w:val="000000"/>
      <w:spacing w:val="4"/>
      <w:w w:val="100"/>
      <w:position w:val="0"/>
      <w:sz w:val="19"/>
      <w:szCs w:val="19"/>
      <w:shd w:val="clear" w:color="auto" w:fill="FFFFFF"/>
      <w:lang w:val="ru-RU" w:bidi="ar-SA"/>
    </w:rPr>
  </w:style>
  <w:style w:type="character" w:customStyle="1" w:styleId="affff6">
    <w:name w:val="Основной текст + Курсив"/>
    <w:aliases w:val="Интервал 0 pt11"/>
    <w:qFormat/>
    <w:rsid w:val="00B40808"/>
    <w:rPr>
      <w:rFonts w:ascii="Times New Roman" w:hAnsi="Times New Roman" w:cs="Times New Roman" w:hint="default"/>
      <w:i/>
      <w:iCs/>
      <w:color w:val="000000"/>
      <w:spacing w:val="0"/>
      <w:w w:val="100"/>
      <w:position w:val="0"/>
      <w:sz w:val="17"/>
      <w:szCs w:val="17"/>
      <w:shd w:val="clear" w:color="auto" w:fill="FFFFFF"/>
      <w:lang w:val="ru-RU" w:bidi="ar-SA"/>
    </w:rPr>
  </w:style>
  <w:style w:type="character" w:customStyle="1" w:styleId="5Georgia">
    <w:name w:val="Основной текст (5) + Georgia"/>
    <w:aliases w:val="7,5 pt6,Интервал 0 pt10"/>
    <w:rsid w:val="00B40808"/>
    <w:rPr>
      <w:rFonts w:ascii="Georgia" w:hAnsi="Georgia" w:cs="Georgia" w:hint="default"/>
      <w:color w:val="000000"/>
      <w:spacing w:val="0"/>
      <w:w w:val="100"/>
      <w:position w:val="0"/>
      <w:sz w:val="15"/>
      <w:szCs w:val="15"/>
      <w:shd w:val="clear" w:color="auto" w:fill="FFFFFF"/>
      <w:lang w:bidi="ar-SA"/>
    </w:rPr>
  </w:style>
  <w:style w:type="character" w:customStyle="1" w:styleId="5TimesNewRoman">
    <w:name w:val="Основной текст (5) + Times New Roman"/>
    <w:aliases w:val="8 pt,Интервал 0 pt9"/>
    <w:rsid w:val="00B40808"/>
    <w:rPr>
      <w:rFonts w:ascii="Times New Roman" w:hAnsi="Times New Roman" w:cs="Times New Roman" w:hint="default"/>
      <w:color w:val="000000"/>
      <w:spacing w:val="0"/>
      <w:w w:val="100"/>
      <w:position w:val="0"/>
      <w:sz w:val="16"/>
      <w:szCs w:val="16"/>
      <w:shd w:val="clear" w:color="auto" w:fill="FFFFFF"/>
      <w:lang w:bidi="ar-SA"/>
    </w:rPr>
  </w:style>
  <w:style w:type="character" w:customStyle="1" w:styleId="68">
    <w:name w:val="Основной текст (6) + 8"/>
    <w:aliases w:val="5 pt5,Интервал 0 pt8"/>
    <w:rsid w:val="00B40808"/>
    <w:rPr>
      <w:rFonts w:ascii="Times New Roman" w:hAnsi="Times New Roman" w:cs="Times New Roman" w:hint="default"/>
      <w:color w:val="000000"/>
      <w:spacing w:val="3"/>
      <w:w w:val="100"/>
      <w:position w:val="0"/>
      <w:sz w:val="17"/>
      <w:szCs w:val="17"/>
      <w:shd w:val="clear" w:color="auto" w:fill="FFFFFF"/>
      <w:lang w:val="ru-RU" w:bidi="ar-SA"/>
    </w:rPr>
  </w:style>
  <w:style w:type="character" w:customStyle="1" w:styleId="681">
    <w:name w:val="Основной текст (6) + 81"/>
    <w:aliases w:val="5 pt4,Курсив,Интервал 0 pt7"/>
    <w:rsid w:val="00B40808"/>
    <w:rPr>
      <w:rFonts w:ascii="Times New Roman" w:hAnsi="Times New Roman" w:cs="Times New Roman" w:hint="default"/>
      <w:i/>
      <w:iCs/>
      <w:color w:val="000000"/>
      <w:spacing w:val="0"/>
      <w:w w:val="100"/>
      <w:position w:val="0"/>
      <w:sz w:val="17"/>
      <w:szCs w:val="17"/>
      <w:shd w:val="clear" w:color="auto" w:fill="FFFFFF"/>
      <w:lang w:val="ru-RU" w:bidi="ar-SA"/>
    </w:rPr>
  </w:style>
  <w:style w:type="character" w:customStyle="1" w:styleId="49">
    <w:name w:val="Основной текст (4) + Курсив"/>
    <w:aliases w:val="Интервал 0 pt6"/>
    <w:rsid w:val="00B40808"/>
    <w:rPr>
      <w:rFonts w:ascii="Times New Roman" w:hAnsi="Times New Roman" w:cs="Times New Roman" w:hint="default"/>
      <w:i/>
      <w:iCs/>
      <w:color w:val="000000"/>
      <w:spacing w:val="0"/>
      <w:w w:val="100"/>
      <w:position w:val="0"/>
      <w:sz w:val="8"/>
      <w:szCs w:val="8"/>
      <w:shd w:val="clear" w:color="auto" w:fill="FFFFFF"/>
      <w:lang w:bidi="ar-SA"/>
    </w:rPr>
  </w:style>
  <w:style w:type="character" w:customStyle="1" w:styleId="3Tahoma">
    <w:name w:val="Заголовок №3 + Tahoma"/>
    <w:aliases w:val="10 pt,Курсив2,Интервал 0 pt5"/>
    <w:rsid w:val="00B40808"/>
    <w:rPr>
      <w:rFonts w:ascii="Tahoma" w:hAnsi="Tahoma" w:cs="Tahoma" w:hint="default"/>
      <w:b/>
      <w:bCs/>
      <w:i/>
      <w:iCs/>
      <w:color w:val="000000"/>
      <w:spacing w:val="0"/>
      <w:w w:val="100"/>
      <w:position w:val="0"/>
      <w:sz w:val="20"/>
      <w:szCs w:val="20"/>
      <w:shd w:val="clear" w:color="auto" w:fill="FFFFFF"/>
      <w:lang w:bidi="ar-SA"/>
    </w:rPr>
  </w:style>
  <w:style w:type="character" w:customStyle="1" w:styleId="79">
    <w:name w:val="Основной текст (7) + 9"/>
    <w:aliases w:val="5 pt3,Интервал 0 pt4"/>
    <w:rsid w:val="00B40808"/>
    <w:rPr>
      <w:rFonts w:ascii="Times New Roman" w:hAnsi="Times New Roman" w:cs="Times New Roman" w:hint="default"/>
      <w:b/>
      <w:bCs/>
      <w:color w:val="000000"/>
      <w:spacing w:val="4"/>
      <w:w w:val="100"/>
      <w:position w:val="0"/>
      <w:sz w:val="19"/>
      <w:szCs w:val="19"/>
      <w:shd w:val="clear" w:color="auto" w:fill="FFFFFF"/>
      <w:lang w:val="ru-RU" w:bidi="ar-SA"/>
    </w:rPr>
  </w:style>
  <w:style w:type="character" w:customStyle="1" w:styleId="290">
    <w:name w:val="Основной текст (2) + 9"/>
    <w:aliases w:val="5 pt2,Полужирный1,Не курсив,Интервал 0 pt3"/>
    <w:rsid w:val="00B40808"/>
    <w:rPr>
      <w:rFonts w:ascii="Times New Roman" w:hAnsi="Times New Roman" w:cs="Times New Roman" w:hint="default"/>
      <w:b/>
      <w:bCs/>
      <w:i/>
      <w:iCs/>
      <w:color w:val="000000"/>
      <w:spacing w:val="4"/>
      <w:w w:val="100"/>
      <w:position w:val="0"/>
      <w:sz w:val="19"/>
      <w:szCs w:val="19"/>
      <w:shd w:val="clear" w:color="auto" w:fill="FFFFFF"/>
      <w:lang w:val="ru-RU" w:bidi="ar-SA"/>
    </w:rPr>
  </w:style>
  <w:style w:type="character" w:customStyle="1" w:styleId="910">
    <w:name w:val="Основной текст + 91"/>
    <w:aliases w:val="5 pt1,Интервал 0 pt2"/>
    <w:rsid w:val="00B40808"/>
    <w:rPr>
      <w:rFonts w:ascii="Times New Roman" w:hAnsi="Times New Roman" w:cs="Times New Roman" w:hint="default"/>
      <w:color w:val="000000"/>
      <w:spacing w:val="4"/>
      <w:w w:val="100"/>
      <w:position w:val="0"/>
      <w:sz w:val="19"/>
      <w:szCs w:val="19"/>
      <w:shd w:val="clear" w:color="auto" w:fill="FFFFFF"/>
      <w:lang w:val="ru-RU" w:bidi="ar-SA"/>
    </w:rPr>
  </w:style>
  <w:style w:type="character" w:customStyle="1" w:styleId="2Tahoma">
    <w:name w:val="Заголовок №2 + Tahoma"/>
    <w:aliases w:val="10 pt1,Курсив1,Интервал 0 pt1"/>
    <w:rsid w:val="00B40808"/>
    <w:rPr>
      <w:rFonts w:ascii="Tahoma" w:hAnsi="Tahoma" w:cs="Tahoma" w:hint="default"/>
      <w:b/>
      <w:bCs/>
      <w:i/>
      <w:iCs/>
      <w:color w:val="000000"/>
      <w:spacing w:val="0"/>
      <w:w w:val="100"/>
      <w:position w:val="0"/>
      <w:sz w:val="20"/>
      <w:szCs w:val="20"/>
      <w:shd w:val="clear" w:color="auto" w:fill="FFFFFF"/>
      <w:lang w:bidi="ar-SA"/>
    </w:rPr>
  </w:style>
  <w:style w:type="character" w:customStyle="1" w:styleId="3Exact">
    <w:name w:val="Основной текст (3) Exact"/>
    <w:rsid w:val="00B40808"/>
    <w:rPr>
      <w:rFonts w:ascii="Bookman Old Style" w:hAnsi="Bookman Old Style" w:cs="Bookman Old Style" w:hint="default"/>
      <w:b/>
      <w:bCs/>
      <w:strike w:val="0"/>
      <w:dstrike w:val="0"/>
      <w:spacing w:val="-10"/>
      <w:sz w:val="20"/>
      <w:szCs w:val="20"/>
      <w:u w:val="none"/>
      <w:effect w:val="none"/>
    </w:rPr>
  </w:style>
  <w:style w:type="character" w:customStyle="1" w:styleId="apple-converted-space">
    <w:name w:val="apple-converted-space"/>
    <w:rsid w:val="00B40808"/>
    <w:rPr>
      <w:rFonts w:ascii="Times New Roman" w:hAnsi="Times New Roman" w:cs="Times New Roman" w:hint="default"/>
    </w:rPr>
  </w:style>
  <w:style w:type="character" w:customStyle="1" w:styleId="myBoldChars">
    <w:name w:val="myBoldChars"/>
    <w:qFormat/>
    <w:rsid w:val="00B40808"/>
    <w:rPr>
      <w:color w:val="FF0000"/>
    </w:rPr>
  </w:style>
  <w:style w:type="character" w:customStyle="1" w:styleId="ListParagraphChar1">
    <w:name w:val="List Paragraph Char1"/>
    <w:locked/>
    <w:rsid w:val="00B40808"/>
    <w:rPr>
      <w:sz w:val="22"/>
      <w:lang w:eastAsia="en-US"/>
    </w:rPr>
  </w:style>
  <w:style w:type="character" w:customStyle="1" w:styleId="Zag11">
    <w:name w:val="Zag_11"/>
    <w:qFormat/>
    <w:rsid w:val="00B40808"/>
  </w:style>
  <w:style w:type="character" w:customStyle="1" w:styleId="1f7">
    <w:name w:val="Заголовок Знак1"/>
    <w:uiPriority w:val="10"/>
    <w:qFormat/>
    <w:rsid w:val="00B40808"/>
    <w:rPr>
      <w:rFonts w:ascii="Calibri Light" w:eastAsia="Times New Roman" w:hAnsi="Calibri Light" w:cs="Times New Roman" w:hint="default"/>
      <w:spacing w:val="-10"/>
      <w:kern w:val="28"/>
      <w:sz w:val="56"/>
      <w:szCs w:val="56"/>
    </w:rPr>
  </w:style>
  <w:style w:type="character" w:styleId="affff7">
    <w:name w:val="Strong"/>
    <w:uiPriority w:val="22"/>
    <w:qFormat/>
    <w:rsid w:val="00B40808"/>
    <w:rPr>
      <w:b/>
      <w:bCs/>
    </w:rPr>
  </w:style>
  <w:style w:type="character" w:customStyle="1" w:styleId="fontstyle21">
    <w:name w:val="fontstyle21"/>
    <w:rsid w:val="00B40808"/>
    <w:rPr>
      <w:rFonts w:ascii="HiddenHorzOCR-Identity-H" w:hAnsi="HiddenHorzOCR-Identity-H" w:hint="default"/>
      <w:b w:val="0"/>
      <w:bCs w:val="0"/>
      <w:i w:val="0"/>
      <w:iCs w:val="0"/>
      <w:color w:val="000000"/>
      <w:sz w:val="22"/>
      <w:szCs w:val="22"/>
    </w:rPr>
  </w:style>
  <w:style w:type="character" w:customStyle="1" w:styleId="afffe">
    <w:name w:val="Без интервала Знак"/>
    <w:link w:val="afffd"/>
    <w:uiPriority w:val="1"/>
    <w:locked/>
    <w:rsid w:val="00B4080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fff8">
    <w:name w:val="Текст в заданном формате"/>
    <w:basedOn w:val="a1"/>
    <w:uiPriority w:val="99"/>
    <w:qFormat/>
    <w:rsid w:val="00B40808"/>
    <w:pPr>
      <w:suppressAutoHyphens/>
      <w:spacing w:after="0" w:line="360" w:lineRule="auto"/>
      <w:ind w:firstLine="709"/>
      <w:jc w:val="both"/>
    </w:pPr>
    <w:rPr>
      <w:rFonts w:ascii="Times New Roman" w:eastAsia="NSimSun" w:hAnsi="Times New Roman" w:cs="Liberation Mono"/>
      <w:sz w:val="24"/>
      <w:szCs w:val="20"/>
      <w:lang w:val="ru-RU" w:eastAsia="zh-CN" w:bidi="hi-IN"/>
    </w:rPr>
  </w:style>
  <w:style w:type="table" w:customStyle="1" w:styleId="1f8">
    <w:name w:val="Сетка таблицы1"/>
    <w:basedOn w:val="a3"/>
    <w:next w:val="aff1"/>
    <w:uiPriority w:val="59"/>
    <w:rsid w:val="00B40808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f9">
    <w:name w:val="Нет списка1"/>
    <w:next w:val="a4"/>
    <w:uiPriority w:val="99"/>
    <w:semiHidden/>
    <w:unhideWhenUsed/>
    <w:rsid w:val="00B40808"/>
  </w:style>
  <w:style w:type="numbering" w:customStyle="1" w:styleId="115">
    <w:name w:val="Нет списка11"/>
    <w:next w:val="a4"/>
    <w:uiPriority w:val="99"/>
    <w:semiHidden/>
    <w:unhideWhenUsed/>
    <w:rsid w:val="00B40808"/>
  </w:style>
  <w:style w:type="character" w:customStyle="1" w:styleId="file">
    <w:name w:val="file"/>
    <w:rsid w:val="00B40808"/>
  </w:style>
  <w:style w:type="paragraph" w:customStyle="1" w:styleId="c37">
    <w:name w:val="c37"/>
    <w:basedOn w:val="a1"/>
    <w:rsid w:val="00B40808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c0">
    <w:name w:val="c0"/>
    <w:uiPriority w:val="99"/>
    <w:rsid w:val="00B40808"/>
  </w:style>
  <w:style w:type="paragraph" w:customStyle="1" w:styleId="c61">
    <w:name w:val="c61"/>
    <w:basedOn w:val="a1"/>
    <w:rsid w:val="00B40808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c32">
    <w:name w:val="c32"/>
    <w:rsid w:val="00B40808"/>
  </w:style>
  <w:style w:type="paragraph" w:customStyle="1" w:styleId="c2">
    <w:name w:val="c2"/>
    <w:basedOn w:val="a1"/>
    <w:uiPriority w:val="99"/>
    <w:rsid w:val="00B40808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c14">
    <w:name w:val="c14"/>
    <w:basedOn w:val="a1"/>
    <w:rsid w:val="00B40808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c31">
    <w:name w:val="c31"/>
    <w:rsid w:val="00B40808"/>
  </w:style>
  <w:style w:type="paragraph" w:customStyle="1" w:styleId="c41">
    <w:name w:val="c41"/>
    <w:basedOn w:val="a1"/>
    <w:rsid w:val="00B40808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c74">
    <w:name w:val="c74"/>
    <w:rsid w:val="00B40808"/>
  </w:style>
  <w:style w:type="paragraph" w:customStyle="1" w:styleId="c47">
    <w:name w:val="c47"/>
    <w:basedOn w:val="a1"/>
    <w:rsid w:val="00B40808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c66">
    <w:name w:val="c66"/>
    <w:rsid w:val="00B40808"/>
  </w:style>
  <w:style w:type="paragraph" w:customStyle="1" w:styleId="c3">
    <w:name w:val="c3"/>
    <w:basedOn w:val="a1"/>
    <w:rsid w:val="00B40808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c38">
    <w:name w:val="c38"/>
    <w:basedOn w:val="a1"/>
    <w:rsid w:val="00B40808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c6">
    <w:name w:val="c6"/>
    <w:rsid w:val="00B40808"/>
  </w:style>
  <w:style w:type="character" w:customStyle="1" w:styleId="c7">
    <w:name w:val="c7"/>
    <w:uiPriority w:val="99"/>
    <w:rsid w:val="00B40808"/>
  </w:style>
  <w:style w:type="paragraph" w:customStyle="1" w:styleId="c42">
    <w:name w:val="c42"/>
    <w:basedOn w:val="a1"/>
    <w:rsid w:val="00B40808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c19">
    <w:name w:val="c19"/>
    <w:basedOn w:val="a1"/>
    <w:rsid w:val="00B40808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c35">
    <w:name w:val="c35"/>
    <w:basedOn w:val="a1"/>
    <w:rsid w:val="00B40808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c27">
    <w:name w:val="c27"/>
    <w:basedOn w:val="a1"/>
    <w:rsid w:val="00B40808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c30">
    <w:name w:val="c30"/>
    <w:rsid w:val="00B40808"/>
  </w:style>
  <w:style w:type="paragraph" w:customStyle="1" w:styleId="c17">
    <w:name w:val="c17"/>
    <w:basedOn w:val="a1"/>
    <w:rsid w:val="00B40808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c79">
    <w:name w:val="c79"/>
    <w:basedOn w:val="a1"/>
    <w:rsid w:val="00B40808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c50">
    <w:name w:val="c50"/>
    <w:basedOn w:val="a1"/>
    <w:rsid w:val="00B40808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c45">
    <w:name w:val="c45"/>
    <w:basedOn w:val="a1"/>
    <w:rsid w:val="00B40808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c21">
    <w:name w:val="c21"/>
    <w:basedOn w:val="a1"/>
    <w:rsid w:val="00B40808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c52">
    <w:name w:val="c52"/>
    <w:rsid w:val="00B40808"/>
  </w:style>
  <w:style w:type="character" w:customStyle="1" w:styleId="c81">
    <w:name w:val="c81"/>
    <w:rsid w:val="00B40808"/>
  </w:style>
  <w:style w:type="paragraph" w:customStyle="1" w:styleId="c11">
    <w:name w:val="c11"/>
    <w:basedOn w:val="a1"/>
    <w:rsid w:val="00B40808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table" w:customStyle="1" w:styleId="2f0">
    <w:name w:val="Сетка таблицы2"/>
    <w:basedOn w:val="a3"/>
    <w:next w:val="aff1"/>
    <w:uiPriority w:val="39"/>
    <w:rsid w:val="00B40808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f1">
    <w:name w:val="Нет списка2"/>
    <w:next w:val="a4"/>
    <w:uiPriority w:val="99"/>
    <w:semiHidden/>
    <w:unhideWhenUsed/>
    <w:rsid w:val="00B40808"/>
  </w:style>
  <w:style w:type="character" w:customStyle="1" w:styleId="Absatz-Standardschriftart">
    <w:name w:val="Absatz-Standardschriftart"/>
    <w:rsid w:val="00B40808"/>
  </w:style>
  <w:style w:type="character" w:customStyle="1" w:styleId="2f2">
    <w:name w:val="Основной шрифт абзаца2"/>
    <w:rsid w:val="00B40808"/>
  </w:style>
  <w:style w:type="character" w:customStyle="1" w:styleId="st1">
    <w:name w:val="st1"/>
    <w:rsid w:val="00B40808"/>
  </w:style>
  <w:style w:type="character" w:customStyle="1" w:styleId="Alaviitemerkit">
    <w:name w:val="Alaviitemerkit"/>
    <w:rsid w:val="00B40808"/>
    <w:rPr>
      <w:vertAlign w:val="superscript"/>
    </w:rPr>
  </w:style>
  <w:style w:type="character" w:customStyle="1" w:styleId="WW-Absatz-Standardschriftart">
    <w:name w:val="WW-Absatz-Standardschriftart"/>
    <w:rsid w:val="00B40808"/>
  </w:style>
  <w:style w:type="character" w:customStyle="1" w:styleId="WW-Absatz-Standardschriftart1">
    <w:name w:val="WW-Absatz-Standardschriftart1"/>
    <w:rsid w:val="00B40808"/>
  </w:style>
  <w:style w:type="character" w:customStyle="1" w:styleId="WW-Absatz-Standardschriftart11">
    <w:name w:val="WW-Absatz-Standardschriftart11"/>
    <w:rsid w:val="00B40808"/>
  </w:style>
  <w:style w:type="character" w:customStyle="1" w:styleId="1fa">
    <w:name w:val="Основной шрифт абзаца1"/>
    <w:rsid w:val="00B40808"/>
  </w:style>
  <w:style w:type="character" w:customStyle="1" w:styleId="2f3">
    <w:name w:val="Основной текст 2 Знак"/>
    <w:uiPriority w:val="99"/>
    <w:rsid w:val="00B40808"/>
  </w:style>
  <w:style w:type="character" w:styleId="affff9">
    <w:name w:val="page number"/>
    <w:uiPriority w:val="99"/>
    <w:rsid w:val="00B40808"/>
  </w:style>
  <w:style w:type="character" w:customStyle="1" w:styleId="1fb">
    <w:name w:val="Знак примечания1"/>
    <w:rsid w:val="00B40808"/>
    <w:rPr>
      <w:sz w:val="16"/>
      <w:szCs w:val="16"/>
    </w:rPr>
  </w:style>
  <w:style w:type="character" w:customStyle="1" w:styleId="Loppuviitemerkit">
    <w:name w:val="Loppuviitemerkit"/>
    <w:rsid w:val="00B40808"/>
    <w:rPr>
      <w:vertAlign w:val="superscript"/>
    </w:rPr>
  </w:style>
  <w:style w:type="character" w:customStyle="1" w:styleId="WW-Loppuviitemerkit">
    <w:name w:val="WW-Loppuviitemerkit"/>
    <w:rsid w:val="00B40808"/>
  </w:style>
  <w:style w:type="paragraph" w:customStyle="1" w:styleId="Otsikko">
    <w:name w:val="Otsikko"/>
    <w:basedOn w:val="a1"/>
    <w:next w:val="aff7"/>
    <w:rsid w:val="00B40808"/>
    <w:pPr>
      <w:keepNext/>
      <w:widowControl/>
      <w:suppressAutoHyphens/>
      <w:spacing w:before="240" w:after="120" w:line="240" w:lineRule="auto"/>
    </w:pPr>
    <w:rPr>
      <w:rFonts w:ascii="Arial" w:eastAsia="Lucida Sans Unicode" w:hAnsi="Arial" w:cs="Tahoma"/>
      <w:sz w:val="28"/>
      <w:szCs w:val="28"/>
      <w:lang w:val="ru-RU" w:eastAsia="ar-SA"/>
    </w:rPr>
  </w:style>
  <w:style w:type="paragraph" w:styleId="affffa">
    <w:name w:val="List"/>
    <w:basedOn w:val="aff7"/>
    <w:uiPriority w:val="99"/>
    <w:rsid w:val="00B40808"/>
    <w:pPr>
      <w:widowControl/>
      <w:suppressAutoHyphens/>
      <w:autoSpaceDE/>
      <w:autoSpaceDN/>
      <w:spacing w:after="120"/>
      <w:ind w:left="0" w:right="0" w:firstLine="0"/>
      <w:jc w:val="left"/>
    </w:pPr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Kuvaotsikko">
    <w:name w:val="Kuvaotsikko"/>
    <w:basedOn w:val="a1"/>
    <w:rsid w:val="00B40808"/>
    <w:pPr>
      <w:widowControl/>
      <w:suppressLineNumbers/>
      <w:suppressAutoHyphens/>
      <w:spacing w:before="120" w:after="120" w:line="240" w:lineRule="auto"/>
    </w:pPr>
    <w:rPr>
      <w:rFonts w:ascii="Times New Roman" w:eastAsia="Times New Roman" w:hAnsi="Times New Roman" w:cs="Tahoma"/>
      <w:i/>
      <w:iCs/>
      <w:sz w:val="24"/>
      <w:szCs w:val="24"/>
      <w:lang w:val="ru-RU" w:eastAsia="ar-SA"/>
    </w:rPr>
  </w:style>
  <w:style w:type="paragraph" w:customStyle="1" w:styleId="Hakemisto">
    <w:name w:val="Hakemisto"/>
    <w:basedOn w:val="a1"/>
    <w:rsid w:val="00B40808"/>
    <w:pPr>
      <w:widowControl/>
      <w:suppressLineNumbers/>
      <w:suppressAutoHyphens/>
      <w:spacing w:after="0" w:line="240" w:lineRule="auto"/>
    </w:pPr>
    <w:rPr>
      <w:rFonts w:ascii="Times New Roman" w:eastAsia="Times New Roman" w:hAnsi="Times New Roman" w:cs="Tahoma"/>
      <w:sz w:val="24"/>
      <w:szCs w:val="24"/>
      <w:lang w:val="ru-RU" w:eastAsia="ar-SA"/>
    </w:rPr>
  </w:style>
  <w:style w:type="paragraph" w:customStyle="1" w:styleId="1fc">
    <w:name w:val="Указатель1"/>
    <w:basedOn w:val="a1"/>
    <w:rsid w:val="00B40808"/>
    <w:pPr>
      <w:widowControl/>
      <w:suppressLineNumbers/>
      <w:suppressAutoHyphens/>
      <w:spacing w:after="0" w:line="240" w:lineRule="auto"/>
    </w:pPr>
    <w:rPr>
      <w:rFonts w:ascii="Times New Roman" w:eastAsia="Times New Roman" w:hAnsi="Times New Roman"/>
      <w:sz w:val="24"/>
      <w:szCs w:val="24"/>
      <w:lang w:val="ru-RU" w:eastAsia="ar-SA"/>
    </w:rPr>
  </w:style>
  <w:style w:type="paragraph" w:customStyle="1" w:styleId="211">
    <w:name w:val="Основной текст 21"/>
    <w:basedOn w:val="a1"/>
    <w:rsid w:val="00B40808"/>
    <w:pPr>
      <w:widowControl/>
      <w:suppressAutoHyphens/>
      <w:spacing w:after="120" w:line="480" w:lineRule="auto"/>
    </w:pPr>
    <w:rPr>
      <w:rFonts w:ascii="Times New Roman" w:eastAsia="Times New Roman" w:hAnsi="Times New Roman"/>
      <w:sz w:val="20"/>
      <w:szCs w:val="20"/>
      <w:lang w:val="ru-RU" w:eastAsia="ar-SA"/>
    </w:rPr>
  </w:style>
  <w:style w:type="paragraph" w:customStyle="1" w:styleId="affffb">
    <w:name w:val="Содержимое таблицы"/>
    <w:basedOn w:val="a1"/>
    <w:rsid w:val="00B40808"/>
    <w:pPr>
      <w:widowControl/>
      <w:suppressLineNumbers/>
      <w:suppressAutoHyphens/>
      <w:spacing w:after="0" w:line="240" w:lineRule="auto"/>
    </w:pPr>
    <w:rPr>
      <w:rFonts w:ascii="Times New Roman" w:eastAsia="Times New Roman" w:hAnsi="Times New Roman"/>
      <w:sz w:val="24"/>
      <w:szCs w:val="24"/>
      <w:lang w:val="ru-RU" w:eastAsia="ar-SA"/>
    </w:rPr>
  </w:style>
  <w:style w:type="paragraph" w:customStyle="1" w:styleId="affffc">
    <w:name w:val="Заголовок таблицы"/>
    <w:basedOn w:val="affffb"/>
    <w:rsid w:val="00B40808"/>
    <w:pPr>
      <w:jc w:val="center"/>
    </w:pPr>
    <w:rPr>
      <w:b/>
      <w:bCs/>
    </w:rPr>
  </w:style>
  <w:style w:type="paragraph" w:customStyle="1" w:styleId="1fd">
    <w:name w:val="Текст примечания1"/>
    <w:basedOn w:val="a1"/>
    <w:rsid w:val="00B40808"/>
    <w:pPr>
      <w:widowControl/>
      <w:suppressAutoHyphens/>
      <w:spacing w:after="0" w:line="240" w:lineRule="auto"/>
    </w:pPr>
    <w:rPr>
      <w:rFonts w:ascii="Times New Roman" w:eastAsia="Times New Roman" w:hAnsi="Times New Roman"/>
      <w:sz w:val="20"/>
      <w:szCs w:val="20"/>
      <w:lang w:val="ru-RU" w:eastAsia="ar-SA"/>
    </w:rPr>
  </w:style>
  <w:style w:type="paragraph" w:customStyle="1" w:styleId="Taulukonsislt">
    <w:name w:val="Taulukon sisältö"/>
    <w:basedOn w:val="a1"/>
    <w:rsid w:val="00B40808"/>
    <w:pPr>
      <w:widowControl/>
      <w:suppressLineNumbers/>
      <w:suppressAutoHyphens/>
      <w:spacing w:after="0" w:line="240" w:lineRule="auto"/>
    </w:pPr>
    <w:rPr>
      <w:rFonts w:ascii="Times New Roman" w:eastAsia="Times New Roman" w:hAnsi="Times New Roman"/>
      <w:sz w:val="24"/>
      <w:szCs w:val="24"/>
      <w:lang w:val="ru-RU" w:eastAsia="ar-SA"/>
    </w:rPr>
  </w:style>
  <w:style w:type="paragraph" w:customStyle="1" w:styleId="Taulukonotsikko">
    <w:name w:val="Taulukon otsikko"/>
    <w:basedOn w:val="Taulukonsislt"/>
    <w:rsid w:val="00B40808"/>
    <w:pPr>
      <w:jc w:val="center"/>
    </w:pPr>
    <w:rPr>
      <w:b/>
      <w:bCs/>
    </w:rPr>
  </w:style>
  <w:style w:type="paragraph" w:customStyle="1" w:styleId="Kehyksensislt">
    <w:name w:val="Kehyksen sisältö"/>
    <w:basedOn w:val="aff7"/>
    <w:rsid w:val="00B40808"/>
    <w:pPr>
      <w:widowControl/>
      <w:suppressAutoHyphens/>
      <w:autoSpaceDE/>
      <w:autoSpaceDN/>
      <w:spacing w:after="120"/>
      <w:ind w:left="0" w:right="0" w:firstLine="0"/>
      <w:jc w:val="left"/>
    </w:pPr>
    <w:rPr>
      <w:rFonts w:ascii="Times New Roman" w:eastAsia="Times New Roman" w:hAnsi="Times New Roman"/>
      <w:sz w:val="24"/>
      <w:szCs w:val="24"/>
      <w:lang w:eastAsia="ar-SA"/>
    </w:rPr>
  </w:style>
  <w:style w:type="character" w:customStyle="1" w:styleId="dash041e0431044b0447043d044b0439char1">
    <w:name w:val="dash041e_0431_044b_0447_043d_044b_0439__char1"/>
    <w:rsid w:val="00B40808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e0431044b0447043d044b0439">
    <w:name w:val="dash041e_0431_044b_0447_043d_044b_0439"/>
    <w:basedOn w:val="a1"/>
    <w:rsid w:val="00B40808"/>
    <w:pPr>
      <w:widowControl/>
      <w:spacing w:after="0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2f4">
    <w:name w:val="Body Text 2"/>
    <w:basedOn w:val="a1"/>
    <w:link w:val="212"/>
    <w:uiPriority w:val="99"/>
    <w:rsid w:val="00B40808"/>
    <w:pPr>
      <w:widowControl/>
      <w:spacing w:after="120" w:line="480" w:lineRule="auto"/>
    </w:pPr>
    <w:rPr>
      <w:rFonts w:ascii="Times New Roman" w:eastAsia="Times New Roman" w:hAnsi="Times New Roman"/>
      <w:sz w:val="24"/>
      <w:szCs w:val="24"/>
      <w:lang w:val="x-none" w:eastAsia="x-none"/>
    </w:rPr>
  </w:style>
  <w:style w:type="character" w:customStyle="1" w:styleId="212">
    <w:name w:val="Основной текст 2 Знак1"/>
    <w:basedOn w:val="a2"/>
    <w:link w:val="2f4"/>
    <w:uiPriority w:val="99"/>
    <w:rsid w:val="00B40808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ffffd">
    <w:name w:val="Body Text Indent"/>
    <w:basedOn w:val="a1"/>
    <w:link w:val="affffe"/>
    <w:uiPriority w:val="99"/>
    <w:rsid w:val="00B40808"/>
    <w:pPr>
      <w:widowControl/>
      <w:spacing w:after="120" w:line="240" w:lineRule="auto"/>
      <w:ind w:left="283"/>
    </w:pPr>
    <w:rPr>
      <w:rFonts w:ascii="Times New Roman" w:eastAsia="Times New Roman" w:hAnsi="Times New Roman"/>
      <w:sz w:val="24"/>
      <w:szCs w:val="24"/>
      <w:lang w:val="x-none" w:eastAsia="x-none"/>
    </w:rPr>
  </w:style>
  <w:style w:type="character" w:customStyle="1" w:styleId="affffe">
    <w:name w:val="Основной текст с отступом Знак"/>
    <w:basedOn w:val="a2"/>
    <w:link w:val="affffd"/>
    <w:uiPriority w:val="99"/>
    <w:rsid w:val="00B40808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blk">
    <w:name w:val="blk"/>
    <w:rsid w:val="00B40808"/>
  </w:style>
  <w:style w:type="character" w:customStyle="1" w:styleId="nobr">
    <w:name w:val="nobr"/>
    <w:rsid w:val="00B40808"/>
  </w:style>
  <w:style w:type="paragraph" w:styleId="2f5">
    <w:name w:val="Body Text Indent 2"/>
    <w:basedOn w:val="a1"/>
    <w:link w:val="2f6"/>
    <w:uiPriority w:val="99"/>
    <w:qFormat/>
    <w:rsid w:val="00B40808"/>
    <w:pPr>
      <w:widowControl/>
      <w:spacing w:after="120" w:line="480" w:lineRule="auto"/>
      <w:ind w:left="283"/>
    </w:pPr>
    <w:rPr>
      <w:rFonts w:ascii="Times New Roman" w:eastAsia="Times New Roman" w:hAnsi="Times New Roman"/>
      <w:sz w:val="24"/>
      <w:szCs w:val="24"/>
      <w:lang w:val="x-none" w:eastAsia="x-none"/>
    </w:rPr>
  </w:style>
  <w:style w:type="character" w:customStyle="1" w:styleId="2f6">
    <w:name w:val="Основной текст с отступом 2 Знак"/>
    <w:basedOn w:val="a2"/>
    <w:link w:val="2f5"/>
    <w:uiPriority w:val="99"/>
    <w:qFormat/>
    <w:rsid w:val="00B40808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fffff">
    <w:name w:val="Plain Text"/>
    <w:basedOn w:val="a1"/>
    <w:link w:val="afffff0"/>
    <w:uiPriority w:val="99"/>
    <w:rsid w:val="00B40808"/>
    <w:pPr>
      <w:widowControl/>
      <w:spacing w:after="0" w:line="240" w:lineRule="auto"/>
    </w:pPr>
    <w:rPr>
      <w:rFonts w:ascii="Courier New" w:eastAsia="Times New Roman" w:hAnsi="Courier New"/>
      <w:sz w:val="20"/>
      <w:szCs w:val="20"/>
      <w:lang w:val="x-none" w:eastAsia="x-none"/>
    </w:rPr>
  </w:style>
  <w:style w:type="character" w:customStyle="1" w:styleId="afffff0">
    <w:name w:val="Текст Знак"/>
    <w:basedOn w:val="a2"/>
    <w:link w:val="afffff"/>
    <w:uiPriority w:val="99"/>
    <w:rsid w:val="00B40808"/>
    <w:rPr>
      <w:rFonts w:ascii="Courier New" w:eastAsia="Times New Roman" w:hAnsi="Courier New" w:cs="Times New Roman"/>
      <w:sz w:val="20"/>
      <w:szCs w:val="20"/>
      <w:lang w:val="x-none" w:eastAsia="x-none"/>
    </w:rPr>
  </w:style>
  <w:style w:type="paragraph" w:styleId="3f1">
    <w:name w:val="Body Text 3"/>
    <w:basedOn w:val="a1"/>
    <w:link w:val="3f2"/>
    <w:uiPriority w:val="99"/>
    <w:rsid w:val="00B40808"/>
    <w:pPr>
      <w:widowControl/>
      <w:spacing w:after="120" w:line="240" w:lineRule="auto"/>
    </w:pPr>
    <w:rPr>
      <w:rFonts w:ascii="Times New Roman" w:eastAsia="Times New Roman" w:hAnsi="Times New Roman"/>
      <w:sz w:val="16"/>
      <w:szCs w:val="16"/>
      <w:lang w:val="x-none" w:eastAsia="x-none"/>
    </w:rPr>
  </w:style>
  <w:style w:type="character" w:customStyle="1" w:styleId="3f2">
    <w:name w:val="Основной текст 3 Знак"/>
    <w:basedOn w:val="a2"/>
    <w:link w:val="3f1"/>
    <w:uiPriority w:val="99"/>
    <w:rsid w:val="00B40808"/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B40808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220">
    <w:name w:val="Основной текст 22"/>
    <w:basedOn w:val="a1"/>
    <w:rsid w:val="00B40808"/>
    <w:pPr>
      <w:widowControl/>
      <w:tabs>
        <w:tab w:val="left" w:pos="8222"/>
      </w:tabs>
      <w:spacing w:after="0" w:line="240" w:lineRule="auto"/>
      <w:ind w:right="-1759"/>
    </w:pPr>
    <w:rPr>
      <w:rFonts w:ascii="Times New Roman" w:eastAsia="Times New Roman" w:hAnsi="Times New Roman"/>
      <w:sz w:val="28"/>
      <w:szCs w:val="20"/>
      <w:lang w:val="ru-RU" w:eastAsia="ru-RU"/>
    </w:rPr>
  </w:style>
  <w:style w:type="paragraph" w:styleId="afffff1">
    <w:name w:val="Block Text"/>
    <w:basedOn w:val="a1"/>
    <w:uiPriority w:val="99"/>
    <w:rsid w:val="00B40808"/>
    <w:pPr>
      <w:widowControl/>
      <w:spacing w:after="0" w:line="240" w:lineRule="auto"/>
      <w:ind w:left="2992" w:right="2981"/>
      <w:jc w:val="both"/>
    </w:pPr>
    <w:rPr>
      <w:rFonts w:ascii="Arial" w:eastAsia="Times New Roman" w:hAnsi="Arial"/>
      <w:sz w:val="18"/>
      <w:szCs w:val="24"/>
      <w:lang w:val="ru-RU" w:eastAsia="ru-RU"/>
    </w:rPr>
  </w:style>
  <w:style w:type="paragraph" w:customStyle="1" w:styleId="310">
    <w:name w:val="Основной текст с отступом 31"/>
    <w:basedOn w:val="12"/>
    <w:rsid w:val="00B40808"/>
    <w:pPr>
      <w:widowControl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8"/>
      <w:szCs w:val="20"/>
    </w:rPr>
  </w:style>
  <w:style w:type="paragraph" w:customStyle="1" w:styleId="1fe">
    <w:name w:val="Текст сноски1"/>
    <w:basedOn w:val="12"/>
    <w:rsid w:val="00B40808"/>
    <w:pPr>
      <w:widowControl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1ff">
    <w:name w:val="Знак сноски1"/>
    <w:rsid w:val="00B40808"/>
    <w:rPr>
      <w:vertAlign w:val="superscript"/>
    </w:rPr>
  </w:style>
  <w:style w:type="paragraph" w:customStyle="1" w:styleId="230">
    <w:name w:val="Основной текст 23"/>
    <w:basedOn w:val="a1"/>
    <w:rsid w:val="00B40808"/>
    <w:pPr>
      <w:widowControl/>
      <w:tabs>
        <w:tab w:val="left" w:pos="8222"/>
      </w:tabs>
      <w:spacing w:after="0" w:line="240" w:lineRule="auto"/>
      <w:ind w:right="-1759"/>
    </w:pPr>
    <w:rPr>
      <w:rFonts w:ascii="Times New Roman" w:eastAsia="Times New Roman" w:hAnsi="Times New Roman"/>
      <w:sz w:val="28"/>
      <w:szCs w:val="20"/>
      <w:lang w:val="ru-RU" w:eastAsia="ru-RU"/>
    </w:rPr>
  </w:style>
  <w:style w:type="paragraph" w:customStyle="1" w:styleId="2f7">
    <w:name w:val="Обычный2"/>
    <w:rsid w:val="00B40808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322">
    <w:name w:val="Основной текст с отступом 32"/>
    <w:basedOn w:val="2f7"/>
    <w:rsid w:val="00B40808"/>
    <w:pPr>
      <w:ind w:firstLine="709"/>
      <w:jc w:val="both"/>
    </w:pPr>
    <w:rPr>
      <w:sz w:val="28"/>
    </w:rPr>
  </w:style>
  <w:style w:type="paragraph" w:customStyle="1" w:styleId="2f8">
    <w:name w:val="Текст сноски2"/>
    <w:basedOn w:val="2f7"/>
    <w:rsid w:val="00B40808"/>
    <w:rPr>
      <w:sz w:val="20"/>
    </w:rPr>
  </w:style>
  <w:style w:type="character" w:customStyle="1" w:styleId="2f9">
    <w:name w:val="Знак сноски2"/>
    <w:rsid w:val="00B40808"/>
    <w:rPr>
      <w:vertAlign w:val="superscript"/>
    </w:rPr>
  </w:style>
  <w:style w:type="paragraph" w:customStyle="1" w:styleId="2fa">
    <w:name w:val="Абзац списка2"/>
    <w:basedOn w:val="a1"/>
    <w:qFormat/>
    <w:rsid w:val="00B40808"/>
    <w:pPr>
      <w:widowControl/>
      <w:spacing w:after="0" w:line="240" w:lineRule="auto"/>
      <w:ind w:left="720"/>
    </w:pPr>
    <w:rPr>
      <w:rFonts w:eastAsia="Times New Roman"/>
      <w:sz w:val="24"/>
      <w:szCs w:val="24"/>
      <w:lang w:val="ru-RU" w:eastAsia="ru-RU"/>
    </w:rPr>
  </w:style>
  <w:style w:type="paragraph" w:customStyle="1" w:styleId="1CharChar1">
    <w:name w:val="Знак Знак1 Char Char1"/>
    <w:basedOn w:val="a1"/>
    <w:semiHidden/>
    <w:rsid w:val="00B40808"/>
    <w:pPr>
      <w:widowControl/>
      <w:spacing w:after="160" w:line="240" w:lineRule="exact"/>
    </w:pPr>
    <w:rPr>
      <w:rFonts w:ascii="Verdana" w:eastAsia="Times New Roman" w:hAnsi="Verdana" w:cs="Verdana"/>
      <w:sz w:val="20"/>
      <w:szCs w:val="20"/>
      <w:lang w:eastAsia="ru-RU"/>
    </w:rPr>
  </w:style>
  <w:style w:type="paragraph" w:customStyle="1" w:styleId="240">
    <w:name w:val="Основной текст 24"/>
    <w:basedOn w:val="a1"/>
    <w:rsid w:val="00B40808"/>
    <w:pPr>
      <w:widowControl/>
      <w:tabs>
        <w:tab w:val="left" w:pos="8222"/>
      </w:tabs>
      <w:spacing w:after="0" w:line="240" w:lineRule="auto"/>
      <w:ind w:right="-1759"/>
    </w:pPr>
    <w:rPr>
      <w:rFonts w:ascii="Times New Roman" w:eastAsia="Times New Roman" w:hAnsi="Times New Roman"/>
      <w:sz w:val="28"/>
      <w:szCs w:val="20"/>
      <w:lang w:val="ru-RU" w:eastAsia="ru-RU"/>
    </w:rPr>
  </w:style>
  <w:style w:type="paragraph" w:customStyle="1" w:styleId="3f3">
    <w:name w:val="Обычный3"/>
    <w:rsid w:val="00B40808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330">
    <w:name w:val="Основной текст с отступом 33"/>
    <w:basedOn w:val="3f3"/>
    <w:rsid w:val="00B40808"/>
    <w:pPr>
      <w:ind w:firstLine="709"/>
      <w:jc w:val="both"/>
    </w:pPr>
    <w:rPr>
      <w:sz w:val="28"/>
    </w:rPr>
  </w:style>
  <w:style w:type="paragraph" w:customStyle="1" w:styleId="3f4">
    <w:name w:val="Текст сноски3"/>
    <w:basedOn w:val="3f3"/>
    <w:rsid w:val="00B40808"/>
    <w:rPr>
      <w:sz w:val="20"/>
    </w:rPr>
  </w:style>
  <w:style w:type="character" w:customStyle="1" w:styleId="3f5">
    <w:name w:val="Знак сноски3"/>
    <w:rsid w:val="00B40808"/>
    <w:rPr>
      <w:vertAlign w:val="superscript"/>
    </w:rPr>
  </w:style>
  <w:style w:type="paragraph" w:customStyle="1" w:styleId="250">
    <w:name w:val="Основной текст 25"/>
    <w:basedOn w:val="a1"/>
    <w:rsid w:val="00B40808"/>
    <w:pPr>
      <w:widowControl/>
      <w:tabs>
        <w:tab w:val="left" w:pos="8222"/>
      </w:tabs>
      <w:spacing w:after="0" w:line="240" w:lineRule="auto"/>
      <w:ind w:right="-1759"/>
    </w:pPr>
    <w:rPr>
      <w:rFonts w:ascii="Times New Roman" w:eastAsia="Times New Roman" w:hAnsi="Times New Roman"/>
      <w:sz w:val="28"/>
      <w:szCs w:val="20"/>
      <w:lang w:val="ru-RU" w:eastAsia="ru-RU"/>
    </w:rPr>
  </w:style>
  <w:style w:type="paragraph" w:customStyle="1" w:styleId="4a">
    <w:name w:val="Обычный4"/>
    <w:rsid w:val="00B40808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340">
    <w:name w:val="Основной текст с отступом 34"/>
    <w:basedOn w:val="4a"/>
    <w:rsid w:val="00B40808"/>
    <w:pPr>
      <w:ind w:firstLine="709"/>
      <w:jc w:val="both"/>
    </w:pPr>
    <w:rPr>
      <w:sz w:val="28"/>
    </w:rPr>
  </w:style>
  <w:style w:type="paragraph" w:customStyle="1" w:styleId="4b">
    <w:name w:val="Текст сноски4"/>
    <w:basedOn w:val="4a"/>
    <w:rsid w:val="00B40808"/>
    <w:rPr>
      <w:sz w:val="20"/>
    </w:rPr>
  </w:style>
  <w:style w:type="character" w:customStyle="1" w:styleId="4c">
    <w:name w:val="Знак сноски4"/>
    <w:rsid w:val="00B40808"/>
    <w:rPr>
      <w:vertAlign w:val="superscript"/>
    </w:rPr>
  </w:style>
  <w:style w:type="paragraph" w:customStyle="1" w:styleId="4d">
    <w:name w:val="Абзац списка4"/>
    <w:basedOn w:val="a1"/>
    <w:rsid w:val="00B40808"/>
    <w:pPr>
      <w:widowControl/>
      <w:spacing w:after="0" w:line="240" w:lineRule="auto"/>
      <w:ind w:left="720"/>
    </w:pPr>
    <w:rPr>
      <w:rFonts w:eastAsia="Times New Roman"/>
      <w:sz w:val="24"/>
      <w:szCs w:val="24"/>
      <w:lang w:val="ru-RU" w:eastAsia="ru-RU"/>
    </w:rPr>
  </w:style>
  <w:style w:type="character" w:customStyle="1" w:styleId="1ff0">
    <w:name w:val="Без интервала Знак1"/>
    <w:uiPriority w:val="99"/>
    <w:locked/>
    <w:rsid w:val="00B40808"/>
    <w:rPr>
      <w:rFonts w:ascii="Calibri" w:eastAsia="Times New Roman" w:hAnsi="Calibri" w:cs="Times New Roman"/>
      <w:lang w:eastAsia="ar-SA"/>
    </w:rPr>
  </w:style>
  <w:style w:type="character" w:customStyle="1" w:styleId="1ff1">
    <w:name w:val="Гиперссылка1"/>
    <w:uiPriority w:val="99"/>
    <w:unhideWhenUsed/>
    <w:rsid w:val="00B40808"/>
    <w:rPr>
      <w:color w:val="0563C1"/>
      <w:u w:val="single"/>
    </w:rPr>
  </w:style>
  <w:style w:type="table" w:customStyle="1" w:styleId="116">
    <w:name w:val="Сетка таблицы11"/>
    <w:basedOn w:val="a3"/>
    <w:next w:val="aff1"/>
    <w:uiPriority w:val="39"/>
    <w:rsid w:val="00B40808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339">
    <w:name w:val="1339"/>
    <w:aliases w:val="bqiaagaaeyqcaaagiaiaaaoibaaabbaeaaaaaaaaaaaaaaaaaaaaaaaaaaaaaaaaaaaaaaaaaaaaaaaaaaaaaaaaaaaaaaaaaaaaaaaaaaaaaaaaaaaaaaaaaaaaaaaaaaaaaaaaaaaaaaaaaaaaaaaaaaaaaaaaaaaaaaaaaaaaaaaaaaaaaaaaaaaaaaaaaaaaaaaaaaaaaaaaaaaaaaaaaaaaaaaaaaaaaaaa"/>
    <w:rsid w:val="00B40808"/>
  </w:style>
  <w:style w:type="character" w:customStyle="1" w:styleId="25">
    <w:name w:val="Оглавление 2 Знак"/>
    <w:link w:val="24"/>
    <w:uiPriority w:val="39"/>
    <w:rsid w:val="00B40808"/>
    <w:rPr>
      <w:rFonts w:ascii="Calibri" w:eastAsia="Calibri" w:hAnsi="Calibri" w:cs="Times New Roman"/>
      <w:b/>
      <w:bCs/>
      <w:lang w:val="en-US"/>
    </w:rPr>
  </w:style>
  <w:style w:type="character" w:customStyle="1" w:styleId="42">
    <w:name w:val="Оглавление 4 Знак"/>
    <w:link w:val="41"/>
    <w:uiPriority w:val="39"/>
    <w:rsid w:val="00B40808"/>
    <w:rPr>
      <w:rFonts w:ascii="Calibri" w:eastAsia="Calibri" w:hAnsi="Calibri" w:cs="Times New Roman"/>
      <w:sz w:val="20"/>
      <w:szCs w:val="20"/>
      <w:lang w:val="en-US"/>
    </w:rPr>
  </w:style>
  <w:style w:type="character" w:customStyle="1" w:styleId="62">
    <w:name w:val="Оглавление 6 Знак"/>
    <w:link w:val="61"/>
    <w:uiPriority w:val="39"/>
    <w:rsid w:val="00B40808"/>
    <w:rPr>
      <w:rFonts w:ascii="Calibri" w:eastAsia="Calibri" w:hAnsi="Calibri" w:cs="Times New Roman"/>
      <w:sz w:val="20"/>
      <w:szCs w:val="20"/>
      <w:lang w:val="en-US"/>
    </w:rPr>
  </w:style>
  <w:style w:type="character" w:customStyle="1" w:styleId="72">
    <w:name w:val="Оглавление 7 Знак"/>
    <w:link w:val="71"/>
    <w:uiPriority w:val="39"/>
    <w:rsid w:val="00B40808"/>
    <w:rPr>
      <w:rFonts w:ascii="Calibri" w:eastAsia="Calibri" w:hAnsi="Calibri" w:cs="Times New Roman"/>
      <w:sz w:val="20"/>
      <w:szCs w:val="20"/>
      <w:lang w:val="en-US"/>
    </w:rPr>
  </w:style>
  <w:style w:type="paragraph" w:customStyle="1" w:styleId="1f1">
    <w:name w:val="Просмотренная гиперссылка1"/>
    <w:basedOn w:val="a1"/>
    <w:link w:val="afffb"/>
    <w:uiPriority w:val="99"/>
    <w:rsid w:val="00B40808"/>
    <w:pPr>
      <w:widowControl/>
      <w:spacing w:after="160" w:line="264" w:lineRule="auto"/>
    </w:pPr>
    <w:rPr>
      <w:rFonts w:asciiTheme="minorHAnsi" w:eastAsiaTheme="minorHAnsi" w:hAnsiTheme="minorHAnsi" w:cstheme="minorBidi"/>
      <w:color w:val="954F72"/>
      <w:u w:val="single"/>
      <w:lang w:val="ru-RU"/>
    </w:rPr>
  </w:style>
  <w:style w:type="paragraph" w:customStyle="1" w:styleId="2fb">
    <w:name w:val="Заголовок №2 + Полужирный;Не курсив"/>
    <w:basedOn w:val="a1"/>
    <w:rsid w:val="00B40808"/>
    <w:pPr>
      <w:widowControl/>
      <w:spacing w:after="160" w:line="264" w:lineRule="auto"/>
    </w:pPr>
    <w:rPr>
      <w:rFonts w:ascii="Times New Roman" w:eastAsia="Times New Roman" w:hAnsi="Times New Roman"/>
      <w:b/>
      <w:i/>
      <w:color w:val="000000"/>
      <w:sz w:val="21"/>
      <w:szCs w:val="20"/>
      <w:lang w:val="ru-RU" w:eastAsia="ru-RU"/>
    </w:rPr>
  </w:style>
  <w:style w:type="character" w:customStyle="1" w:styleId="1ff2">
    <w:name w:val="Текст сноски Знак1"/>
    <w:rsid w:val="00B40808"/>
    <w:rPr>
      <w:rFonts w:ascii="Times New Roman" w:eastAsia="Times New Roman" w:hAnsi="Times New Roman" w:cs="Times New Roman"/>
      <w:color w:val="231F20"/>
      <w:sz w:val="20"/>
      <w:szCs w:val="20"/>
      <w:lang w:eastAsia="ru-RU"/>
    </w:rPr>
  </w:style>
  <w:style w:type="character" w:customStyle="1" w:styleId="33">
    <w:name w:val="Оглавление 3 Знак"/>
    <w:link w:val="32"/>
    <w:uiPriority w:val="39"/>
    <w:rsid w:val="00B40808"/>
    <w:rPr>
      <w:rFonts w:ascii="Calibri" w:eastAsia="Calibri" w:hAnsi="Calibri" w:cs="Times New Roman"/>
      <w:sz w:val="20"/>
      <w:szCs w:val="20"/>
      <w:lang w:val="en-US"/>
    </w:rPr>
  </w:style>
  <w:style w:type="paragraph" w:customStyle="1" w:styleId="afffff2">
    <w:name w:val="Основной текст + Полужирный"/>
    <w:basedOn w:val="2fc"/>
    <w:rsid w:val="00B40808"/>
    <w:rPr>
      <w:b/>
      <w:highlight w:val="white"/>
    </w:rPr>
  </w:style>
  <w:style w:type="paragraph" w:customStyle="1" w:styleId="2fc">
    <w:name w:val="Основной текст2"/>
    <w:basedOn w:val="a1"/>
    <w:qFormat/>
    <w:rsid w:val="00B40808"/>
    <w:pPr>
      <w:spacing w:before="360" w:after="0" w:line="278" w:lineRule="exact"/>
      <w:ind w:left="300" w:hanging="300"/>
      <w:jc w:val="both"/>
    </w:pPr>
    <w:rPr>
      <w:rFonts w:ascii="Times New Roman" w:eastAsia="Times New Roman" w:hAnsi="Times New Roman"/>
      <w:color w:val="000000"/>
      <w:sz w:val="21"/>
      <w:szCs w:val="20"/>
      <w:lang w:val="ru-RU" w:eastAsia="ru-RU"/>
    </w:rPr>
  </w:style>
  <w:style w:type="paragraph" w:customStyle="1" w:styleId="2fd">
    <w:name w:val="Неразрешенное упоминание2"/>
    <w:basedOn w:val="a1"/>
    <w:link w:val="3f6"/>
    <w:rsid w:val="00B40808"/>
    <w:pPr>
      <w:widowControl/>
      <w:spacing w:after="160" w:line="264" w:lineRule="auto"/>
    </w:pPr>
    <w:rPr>
      <w:rFonts w:eastAsia="Times New Roman"/>
      <w:color w:val="605E5C"/>
      <w:szCs w:val="20"/>
      <w:shd w:val="clear" w:color="auto" w:fill="E1DFDD"/>
      <w:lang w:val="x-none" w:eastAsia="x-none"/>
    </w:rPr>
  </w:style>
  <w:style w:type="character" w:customStyle="1" w:styleId="3f6">
    <w:name w:val="Неразрешенное упоминание3"/>
    <w:link w:val="2fd"/>
    <w:rsid w:val="00B40808"/>
    <w:rPr>
      <w:rFonts w:ascii="Calibri" w:eastAsia="Times New Roman" w:hAnsi="Calibri" w:cs="Times New Roman"/>
      <w:color w:val="605E5C"/>
      <w:szCs w:val="20"/>
      <w:lang w:val="x-none" w:eastAsia="x-none"/>
    </w:rPr>
  </w:style>
  <w:style w:type="paragraph" w:customStyle="1" w:styleId="23">
    <w:name w:val="Гиперссылка2"/>
    <w:link w:val="a5"/>
    <w:rsid w:val="00B40808"/>
    <w:pPr>
      <w:spacing w:line="264" w:lineRule="auto"/>
    </w:pPr>
    <w:rPr>
      <w:color w:val="0563C1"/>
      <w:u w:val="single"/>
      <w:lang w:eastAsia="ru-RU"/>
    </w:rPr>
  </w:style>
  <w:style w:type="paragraph" w:customStyle="1" w:styleId="Footnote0">
    <w:name w:val="Footnote"/>
    <w:rsid w:val="00B40808"/>
    <w:pPr>
      <w:spacing w:line="264" w:lineRule="auto"/>
    </w:pPr>
    <w:rPr>
      <w:rFonts w:ascii="XO Thames" w:eastAsia="Times New Roman" w:hAnsi="XO Thames" w:cs="Times New Roman"/>
      <w:color w:val="000000"/>
      <w:szCs w:val="20"/>
      <w:lang w:eastAsia="ru-RU"/>
    </w:rPr>
  </w:style>
  <w:style w:type="character" w:customStyle="1" w:styleId="15">
    <w:name w:val="Оглавление 1 Знак"/>
    <w:link w:val="14"/>
    <w:uiPriority w:val="39"/>
    <w:rsid w:val="00B40808"/>
    <w:rPr>
      <w:rFonts w:ascii="Calibri" w:eastAsia="Calibri" w:hAnsi="Calibri" w:cs="Times New Roman"/>
      <w:b/>
      <w:bCs/>
      <w:i/>
      <w:iCs/>
      <w:sz w:val="24"/>
      <w:szCs w:val="24"/>
      <w:lang w:val="en-US"/>
    </w:rPr>
  </w:style>
  <w:style w:type="paragraph" w:customStyle="1" w:styleId="HeaderandFooter">
    <w:name w:val="Header and Footer"/>
    <w:rsid w:val="00B40808"/>
    <w:pPr>
      <w:spacing w:line="360" w:lineRule="auto"/>
    </w:pPr>
    <w:rPr>
      <w:rFonts w:ascii="XO Thames" w:eastAsia="Times New Roman" w:hAnsi="XO Thames" w:cs="Times New Roman"/>
      <w:color w:val="000000"/>
      <w:sz w:val="20"/>
      <w:szCs w:val="20"/>
      <w:lang w:eastAsia="ru-RU"/>
    </w:rPr>
  </w:style>
  <w:style w:type="character" w:customStyle="1" w:styleId="92">
    <w:name w:val="Оглавление 9 Знак"/>
    <w:link w:val="91"/>
    <w:uiPriority w:val="39"/>
    <w:rsid w:val="00B40808"/>
    <w:rPr>
      <w:rFonts w:ascii="Calibri" w:eastAsia="Calibri" w:hAnsi="Calibri" w:cs="Times New Roman"/>
      <w:sz w:val="20"/>
      <w:szCs w:val="20"/>
      <w:lang w:val="en-US"/>
    </w:rPr>
  </w:style>
  <w:style w:type="paragraph" w:customStyle="1" w:styleId="3f7">
    <w:name w:val="Основной текст3"/>
    <w:basedOn w:val="a1"/>
    <w:rsid w:val="00B40808"/>
    <w:pPr>
      <w:spacing w:after="0" w:line="370" w:lineRule="exact"/>
      <w:jc w:val="both"/>
    </w:pPr>
    <w:rPr>
      <w:rFonts w:ascii="Times New Roman" w:eastAsia="Times New Roman" w:hAnsi="Times New Roman"/>
      <w:color w:val="000000"/>
      <w:sz w:val="26"/>
      <w:szCs w:val="20"/>
      <w:lang w:val="ru-RU" w:eastAsia="ru-RU"/>
    </w:rPr>
  </w:style>
  <w:style w:type="character" w:customStyle="1" w:styleId="82">
    <w:name w:val="Оглавление 8 Знак"/>
    <w:link w:val="81"/>
    <w:uiPriority w:val="39"/>
    <w:rsid w:val="00B40808"/>
    <w:rPr>
      <w:rFonts w:ascii="Calibri" w:eastAsia="Calibri" w:hAnsi="Calibri" w:cs="Times New Roman"/>
      <w:sz w:val="20"/>
      <w:szCs w:val="20"/>
      <w:lang w:val="en-US"/>
    </w:rPr>
  </w:style>
  <w:style w:type="character" w:customStyle="1" w:styleId="52">
    <w:name w:val="Оглавление 5 Знак"/>
    <w:link w:val="51"/>
    <w:uiPriority w:val="39"/>
    <w:rsid w:val="00B40808"/>
    <w:rPr>
      <w:rFonts w:ascii="Calibri" w:eastAsia="Calibri" w:hAnsi="Calibri" w:cs="Times New Roman"/>
      <w:sz w:val="20"/>
      <w:szCs w:val="20"/>
      <w:lang w:val="en-US"/>
    </w:rPr>
  </w:style>
  <w:style w:type="character" w:customStyle="1" w:styleId="aff0">
    <w:name w:val="Заголовок оглавления Знак"/>
    <w:link w:val="aff"/>
    <w:uiPriority w:val="39"/>
    <w:rsid w:val="00B40808"/>
    <w:rPr>
      <w:rFonts w:ascii="Calibri Light" w:eastAsia="Times New Roman" w:hAnsi="Calibri Light" w:cs="Times New Roman"/>
      <w:b/>
      <w:bCs/>
      <w:color w:val="2F5496"/>
      <w:sz w:val="28"/>
      <w:szCs w:val="28"/>
      <w:lang w:val="x-none" w:eastAsia="x-none"/>
    </w:rPr>
  </w:style>
  <w:style w:type="paragraph" w:customStyle="1" w:styleId="toc10">
    <w:name w:val="toc 10"/>
    <w:next w:val="a1"/>
    <w:uiPriority w:val="39"/>
    <w:rsid w:val="00B40808"/>
    <w:pPr>
      <w:spacing w:line="264" w:lineRule="auto"/>
      <w:ind w:left="1800"/>
    </w:pPr>
    <w:rPr>
      <w:rFonts w:ascii="Calibri" w:eastAsia="Times New Roman" w:hAnsi="Calibri" w:cs="Times New Roman"/>
      <w:color w:val="000000"/>
      <w:szCs w:val="20"/>
      <w:lang w:eastAsia="ru-RU"/>
    </w:rPr>
  </w:style>
  <w:style w:type="character" w:customStyle="1" w:styleId="docdata">
    <w:name w:val="docdata"/>
    <w:aliases w:val="docy,v5,1373,bqiaagaaeyqcaaagiaiaaapebaaabdieaaaaaaaaaaaaaaaaaaaaaaaaaaaaaaaaaaaaaaaaaaaaaaaaaaaaaaaaaaaaaaaaaaaaaaaaaaaaaaaaaaaaaaaaaaaaaaaaaaaaaaaaaaaaaaaaaaaaaaaaaaaaaaaaaaaaaaaaaaaaaaaaaaaaaaaaaaaaaaaaaaaaaaaaaaaaaaaaaaaaaaaaaaaaaaaaaaaaaaaa"/>
    <w:rsid w:val="00B40808"/>
  </w:style>
  <w:style w:type="paragraph" w:customStyle="1" w:styleId="2521">
    <w:name w:val="2521"/>
    <w:aliases w:val="bqiaagaaeyqcaaagiaiaaanacqaabu4jaaaaaaaaaaaaaaaaaaaaaaaaaaaaaaaaaaaaaaaaaaaaaaaaaaaaaaaaaaaaaaaaaaaaaaaaaaaaaaaaaaaaaaaaaaaaaaaaaaaaaaaaaaaaaaaaaaaaaaaaaaaaaaaaaaaaaaaaaaaaaaaaaaaaaaaaaaaaaaaaaaaaaaaaaaaaaaaaaaaaaaaaaaaaaaaaaaaaaaaa"/>
    <w:basedOn w:val="a1"/>
    <w:rsid w:val="00B40808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2">
    <w:name w:val="Стиль2"/>
    <w:basedOn w:val="a6"/>
    <w:qFormat/>
    <w:rsid w:val="00B40808"/>
    <w:pPr>
      <w:widowControl/>
      <w:numPr>
        <w:numId w:val="14"/>
      </w:numPr>
      <w:tabs>
        <w:tab w:val="clear" w:pos="0"/>
        <w:tab w:val="num" w:pos="360"/>
        <w:tab w:val="left" w:pos="1134"/>
      </w:tabs>
      <w:suppressAutoHyphens/>
      <w:spacing w:after="0" w:line="360" w:lineRule="auto"/>
      <w:ind w:left="0" w:firstLine="709"/>
      <w:jc w:val="both"/>
    </w:pPr>
    <w:rPr>
      <w:rFonts w:ascii="Times New Roman" w:hAnsi="Times New Roman"/>
      <w:sz w:val="28"/>
      <w:szCs w:val="28"/>
      <w:lang w:val="ru-RU" w:eastAsia="zh-CN"/>
    </w:rPr>
  </w:style>
  <w:style w:type="character" w:customStyle="1" w:styleId="213">
    <w:name w:val="Основной текст с отступом 2 Знак1"/>
    <w:qFormat/>
    <w:locked/>
    <w:rsid w:val="00B40808"/>
    <w:rPr>
      <w:rFonts w:ascii="Times New Roman" w:eastAsia="Calibri" w:hAnsi="Times New Roman" w:cs="Times New Roman" w:hint="default"/>
      <w:sz w:val="28"/>
      <w:szCs w:val="28"/>
      <w:lang w:eastAsia="zh-CN"/>
    </w:rPr>
  </w:style>
  <w:style w:type="numbering" w:customStyle="1" w:styleId="3f8">
    <w:name w:val="Нет списка3"/>
    <w:next w:val="a4"/>
    <w:uiPriority w:val="99"/>
    <w:semiHidden/>
    <w:unhideWhenUsed/>
    <w:rsid w:val="00B40808"/>
  </w:style>
  <w:style w:type="numbering" w:customStyle="1" w:styleId="4e">
    <w:name w:val="Нет списка4"/>
    <w:next w:val="a4"/>
    <w:uiPriority w:val="99"/>
    <w:semiHidden/>
    <w:unhideWhenUsed/>
    <w:rsid w:val="00B40808"/>
  </w:style>
  <w:style w:type="numbering" w:customStyle="1" w:styleId="56">
    <w:name w:val="Нет списка5"/>
    <w:next w:val="a4"/>
    <w:uiPriority w:val="99"/>
    <w:semiHidden/>
    <w:unhideWhenUsed/>
    <w:rsid w:val="00B40808"/>
  </w:style>
  <w:style w:type="character" w:customStyle="1" w:styleId="A20">
    <w:name w:val="A2"/>
    <w:uiPriority w:val="99"/>
    <w:qFormat/>
    <w:rsid w:val="00B40808"/>
    <w:rPr>
      <w:rFonts w:cs="Newton"/>
      <w:b/>
      <w:bCs/>
      <w:color w:val="000000"/>
      <w:sz w:val="34"/>
      <w:szCs w:val="34"/>
    </w:rPr>
  </w:style>
  <w:style w:type="character" w:customStyle="1" w:styleId="-">
    <w:name w:val="Интернет-ссылка"/>
    <w:uiPriority w:val="99"/>
    <w:unhideWhenUsed/>
    <w:rsid w:val="00B40808"/>
    <w:rPr>
      <w:color w:val="0563C1"/>
      <w:u w:val="single"/>
    </w:rPr>
  </w:style>
  <w:style w:type="character" w:customStyle="1" w:styleId="FontStyle30">
    <w:name w:val="Font Style30"/>
    <w:uiPriority w:val="99"/>
    <w:qFormat/>
    <w:rsid w:val="00B40808"/>
    <w:rPr>
      <w:rFonts w:ascii="Georgia" w:hAnsi="Georgia" w:cs="Georgia"/>
      <w:spacing w:val="10"/>
      <w:sz w:val="18"/>
      <w:szCs w:val="18"/>
    </w:rPr>
  </w:style>
  <w:style w:type="character" w:customStyle="1" w:styleId="c1">
    <w:name w:val="c1"/>
    <w:qFormat/>
    <w:rsid w:val="00B40808"/>
  </w:style>
  <w:style w:type="character" w:customStyle="1" w:styleId="dash0410005f0431005f0437005f0430005f0446005f0020005f0441005f043f005f0438005f0441005f043a005f0430005f005fchar1char1">
    <w:name w:val="dash0410_005f0431_005f0437_005f0430_005f0446_005f0020_005f0441_005f043f_005f0438_005f0441_005f043a_005f0430_005f_005fchar1__char1"/>
    <w:qFormat/>
    <w:rsid w:val="00B40808"/>
    <w:rPr>
      <w:rFonts w:ascii="Times New Roman" w:hAnsi="Times New Roman"/>
      <w:sz w:val="24"/>
      <w:u w:val="none"/>
      <w:effect w:val="none"/>
    </w:rPr>
  </w:style>
  <w:style w:type="character" w:customStyle="1" w:styleId="searchresult">
    <w:name w:val="search_result"/>
    <w:qFormat/>
    <w:rsid w:val="00B40808"/>
  </w:style>
  <w:style w:type="character" w:customStyle="1" w:styleId="afffff3">
    <w:name w:val="Перечень Знак"/>
    <w:qFormat/>
    <w:locked/>
    <w:rsid w:val="00B40808"/>
    <w:rPr>
      <w:rFonts w:ascii="Times New Roman" w:hAnsi="Times New Roman"/>
      <w:sz w:val="28"/>
      <w:u w:val="none" w:color="000000"/>
    </w:rPr>
  </w:style>
  <w:style w:type="character" w:customStyle="1" w:styleId="afffff4">
    <w:name w:val="Посещённая гиперссылка"/>
    <w:uiPriority w:val="99"/>
    <w:semiHidden/>
    <w:unhideWhenUsed/>
    <w:rsid w:val="00B40808"/>
    <w:rPr>
      <w:color w:val="954F72"/>
      <w:u w:val="single"/>
    </w:rPr>
  </w:style>
  <w:style w:type="character" w:customStyle="1" w:styleId="FootnoteCharacters">
    <w:name w:val="Footnote Characters"/>
    <w:uiPriority w:val="99"/>
    <w:semiHidden/>
    <w:unhideWhenUsed/>
    <w:qFormat/>
    <w:rsid w:val="00B40808"/>
    <w:rPr>
      <w:vertAlign w:val="superscript"/>
    </w:rPr>
  </w:style>
  <w:style w:type="character" w:customStyle="1" w:styleId="3f9">
    <w:name w:val="Стиль3 Знак"/>
    <w:qFormat/>
    <w:rsid w:val="00B40808"/>
    <w:rPr>
      <w:rFonts w:ascii="Times New Roman" w:eastAsia="Calibri" w:hAnsi="Times New Roman" w:cs="Times New Roman"/>
      <w:sz w:val="24"/>
      <w:szCs w:val="24"/>
      <w:lang w:eastAsia="zh-CN"/>
    </w:rPr>
  </w:style>
  <w:style w:type="character" w:customStyle="1" w:styleId="4f">
    <w:name w:val="Стиль4 Знак"/>
    <w:qFormat/>
    <w:rsid w:val="00B40808"/>
    <w:rPr>
      <w:rFonts w:ascii="Times New Roman" w:eastAsia="Calibri" w:hAnsi="Times New Roman" w:cs="Times New Roman"/>
      <w:b/>
      <w:sz w:val="28"/>
      <w:szCs w:val="24"/>
    </w:rPr>
  </w:style>
  <w:style w:type="character" w:customStyle="1" w:styleId="afffff5">
    <w:name w:val="Ссылка указателя"/>
    <w:qFormat/>
    <w:rsid w:val="00B40808"/>
  </w:style>
  <w:style w:type="paragraph" w:styleId="afffff6">
    <w:name w:val="caption"/>
    <w:basedOn w:val="a1"/>
    <w:qFormat/>
    <w:rsid w:val="00B40808"/>
    <w:pPr>
      <w:widowControl/>
      <w:suppressLineNumbers/>
      <w:suppressAutoHyphens/>
      <w:spacing w:before="120" w:after="120" w:line="259" w:lineRule="auto"/>
    </w:pPr>
    <w:rPr>
      <w:rFonts w:cs="Lucida Sans"/>
      <w:i/>
      <w:iCs/>
      <w:sz w:val="24"/>
      <w:szCs w:val="24"/>
      <w:lang w:val="ru-RU"/>
    </w:rPr>
  </w:style>
  <w:style w:type="paragraph" w:styleId="1ff3">
    <w:name w:val="index 1"/>
    <w:basedOn w:val="a1"/>
    <w:next w:val="a1"/>
    <w:autoRedefine/>
    <w:uiPriority w:val="99"/>
    <w:semiHidden/>
    <w:unhideWhenUsed/>
    <w:rsid w:val="00B40808"/>
    <w:pPr>
      <w:ind w:left="220" w:hanging="220"/>
    </w:pPr>
  </w:style>
  <w:style w:type="paragraph" w:styleId="afffff7">
    <w:name w:val="index heading"/>
    <w:basedOn w:val="ae"/>
    <w:rsid w:val="00B40808"/>
    <w:pPr>
      <w:widowControl/>
      <w:suppressAutoHyphens/>
      <w:spacing w:line="360" w:lineRule="auto"/>
      <w:jc w:val="center"/>
    </w:pPr>
    <w:rPr>
      <w:rFonts w:ascii="Times New Roman" w:eastAsia="Times New Roman" w:hAnsi="Times New Roman" w:cs="Times New Roman"/>
      <w:kern w:val="2"/>
      <w:sz w:val="28"/>
      <w:szCs w:val="32"/>
      <w:lang w:eastAsia="en-US"/>
    </w:rPr>
  </w:style>
  <w:style w:type="paragraph" w:customStyle="1" w:styleId="msonormalbullet2gif">
    <w:name w:val="msonormalbullet2.gif"/>
    <w:basedOn w:val="a1"/>
    <w:uiPriority w:val="99"/>
    <w:qFormat/>
    <w:rsid w:val="00B40808"/>
    <w:pPr>
      <w:widowControl/>
      <w:suppressAutoHyphens/>
      <w:spacing w:beforeAutospacing="1" w:after="160" w:afterAutospacing="1" w:line="240" w:lineRule="auto"/>
    </w:pPr>
    <w:rPr>
      <w:rFonts w:eastAsia="Times New Roman" w:cs="Calibri"/>
      <w:sz w:val="24"/>
      <w:szCs w:val="24"/>
      <w:lang w:val="ru-RU" w:eastAsia="ru-RU"/>
    </w:rPr>
  </w:style>
  <w:style w:type="paragraph" w:customStyle="1" w:styleId="Style4">
    <w:name w:val="Style4"/>
    <w:basedOn w:val="a1"/>
    <w:uiPriority w:val="99"/>
    <w:qFormat/>
    <w:rsid w:val="00B40808"/>
    <w:pPr>
      <w:suppressAutoHyphens/>
      <w:spacing w:after="0" w:line="240" w:lineRule="auto"/>
    </w:pPr>
    <w:rPr>
      <w:rFonts w:ascii="Georgia" w:hAnsi="Georgia" w:cs="Georgia"/>
      <w:sz w:val="24"/>
      <w:szCs w:val="24"/>
      <w:lang w:val="ru-RU" w:eastAsia="ru-RU"/>
    </w:rPr>
  </w:style>
  <w:style w:type="paragraph" w:customStyle="1" w:styleId="a0">
    <w:name w:val="Перечень"/>
    <w:basedOn w:val="a1"/>
    <w:next w:val="a1"/>
    <w:qFormat/>
    <w:rsid w:val="00B40808"/>
    <w:pPr>
      <w:widowControl/>
      <w:numPr>
        <w:numId w:val="15"/>
      </w:numPr>
      <w:tabs>
        <w:tab w:val="clear" w:pos="0"/>
      </w:tabs>
      <w:suppressAutoHyphens/>
      <w:spacing w:after="0" w:line="360" w:lineRule="auto"/>
      <w:ind w:left="1429"/>
      <w:jc w:val="both"/>
    </w:pPr>
    <w:rPr>
      <w:rFonts w:ascii="Times New Roman" w:hAnsi="Times New Roman" w:cs="Calibri"/>
      <w:sz w:val="28"/>
      <w:u w:color="000000"/>
      <w:lang w:val="ru-RU"/>
    </w:rPr>
  </w:style>
  <w:style w:type="paragraph" w:customStyle="1" w:styleId="s10">
    <w:name w:val="s_1"/>
    <w:basedOn w:val="a1"/>
    <w:uiPriority w:val="99"/>
    <w:qFormat/>
    <w:rsid w:val="00B40808"/>
    <w:pPr>
      <w:widowControl/>
      <w:suppressAutoHyphens/>
      <w:spacing w:beforeAutospacing="1" w:after="16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formattext">
    <w:name w:val="formattext"/>
    <w:basedOn w:val="a1"/>
    <w:qFormat/>
    <w:rsid w:val="00B40808"/>
    <w:pPr>
      <w:widowControl/>
      <w:suppressAutoHyphens/>
      <w:spacing w:beforeAutospacing="1" w:after="16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4f0">
    <w:name w:val="Стиль4"/>
    <w:basedOn w:val="a1"/>
    <w:qFormat/>
    <w:rsid w:val="00B40808"/>
    <w:pPr>
      <w:widowControl/>
      <w:suppressAutoHyphens/>
      <w:spacing w:before="120" w:after="120" w:line="360" w:lineRule="auto"/>
      <w:jc w:val="center"/>
    </w:pPr>
    <w:rPr>
      <w:rFonts w:ascii="Times New Roman" w:hAnsi="Times New Roman"/>
      <w:b/>
      <w:sz w:val="28"/>
      <w:szCs w:val="24"/>
      <w:lang w:val="ru-RU"/>
    </w:rPr>
  </w:style>
  <w:style w:type="table" w:customStyle="1" w:styleId="3fa">
    <w:name w:val="Сетка таблицы3"/>
    <w:basedOn w:val="a3"/>
    <w:next w:val="aff1"/>
    <w:uiPriority w:val="39"/>
    <w:rsid w:val="00B40808"/>
    <w:pPr>
      <w:suppressAutoHyphens/>
      <w:spacing w:after="0" w:line="240" w:lineRule="auto"/>
    </w:pPr>
    <w:rPr>
      <w:rFonts w:ascii="Calibri" w:eastAsia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">
    <w:name w:val="Standard"/>
    <w:rsid w:val="00B40808"/>
    <w:pPr>
      <w:suppressAutoHyphens/>
      <w:autoSpaceDN w:val="0"/>
      <w:spacing w:after="200" w:line="276" w:lineRule="auto"/>
      <w:textAlignment w:val="baseline"/>
    </w:pPr>
    <w:rPr>
      <w:rFonts w:ascii="Calibri" w:eastAsia="Microsoft YaHei" w:hAnsi="Calibri" w:cs="Calibri"/>
      <w:kern w:val="3"/>
    </w:rPr>
  </w:style>
  <w:style w:type="numbering" w:customStyle="1" w:styleId="65">
    <w:name w:val="Нет списка6"/>
    <w:next w:val="a4"/>
    <w:uiPriority w:val="99"/>
    <w:semiHidden/>
    <w:unhideWhenUsed/>
    <w:rsid w:val="00B40808"/>
  </w:style>
  <w:style w:type="table" w:customStyle="1" w:styleId="4f1">
    <w:name w:val="Сетка таблицы4"/>
    <w:basedOn w:val="a3"/>
    <w:next w:val="aff1"/>
    <w:uiPriority w:val="39"/>
    <w:rsid w:val="00B40808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1">
    <w:name w:val="Table Normal1"/>
    <w:uiPriority w:val="2"/>
    <w:semiHidden/>
    <w:unhideWhenUsed/>
    <w:qFormat/>
    <w:rsid w:val="00B4080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Times New Roman"/>
      <w:lang w:val="en-US"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24">
    <w:name w:val="Сетка таблицы12"/>
    <w:basedOn w:val="a3"/>
    <w:next w:val="aff1"/>
    <w:uiPriority w:val="59"/>
    <w:rsid w:val="00B40808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25">
    <w:name w:val="Нет списка12"/>
    <w:next w:val="a4"/>
    <w:uiPriority w:val="99"/>
    <w:semiHidden/>
    <w:unhideWhenUsed/>
    <w:rsid w:val="00B40808"/>
  </w:style>
  <w:style w:type="numbering" w:customStyle="1" w:styleId="1110">
    <w:name w:val="Нет списка111"/>
    <w:next w:val="a4"/>
    <w:uiPriority w:val="99"/>
    <w:semiHidden/>
    <w:unhideWhenUsed/>
    <w:rsid w:val="00B40808"/>
  </w:style>
  <w:style w:type="table" w:customStyle="1" w:styleId="214">
    <w:name w:val="Сетка таблицы21"/>
    <w:basedOn w:val="a3"/>
    <w:next w:val="aff1"/>
    <w:uiPriority w:val="39"/>
    <w:rsid w:val="00B40808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5">
    <w:name w:val="Нет списка21"/>
    <w:next w:val="a4"/>
    <w:uiPriority w:val="99"/>
    <w:semiHidden/>
    <w:unhideWhenUsed/>
    <w:rsid w:val="00B40808"/>
  </w:style>
  <w:style w:type="numbering" w:customStyle="1" w:styleId="75">
    <w:name w:val="Нет списка7"/>
    <w:next w:val="a4"/>
    <w:uiPriority w:val="99"/>
    <w:semiHidden/>
    <w:unhideWhenUsed/>
    <w:rsid w:val="00B40808"/>
  </w:style>
  <w:style w:type="table" w:customStyle="1" w:styleId="57">
    <w:name w:val="Сетка таблицы5"/>
    <w:basedOn w:val="a3"/>
    <w:next w:val="aff1"/>
    <w:rsid w:val="00B40808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">
    <w:name w:val="Текущий список11"/>
    <w:uiPriority w:val="99"/>
    <w:rsid w:val="00B40808"/>
    <w:pPr>
      <w:numPr>
        <w:numId w:val="3"/>
      </w:numPr>
    </w:pPr>
  </w:style>
  <w:style w:type="numbering" w:customStyle="1" w:styleId="210">
    <w:name w:val="Текущий список21"/>
    <w:uiPriority w:val="99"/>
    <w:rsid w:val="00B40808"/>
    <w:pPr>
      <w:numPr>
        <w:numId w:val="4"/>
      </w:numPr>
    </w:pPr>
  </w:style>
  <w:style w:type="numbering" w:customStyle="1" w:styleId="31">
    <w:name w:val="Текущий список31"/>
    <w:uiPriority w:val="99"/>
    <w:rsid w:val="00B40808"/>
    <w:pPr>
      <w:numPr>
        <w:numId w:val="5"/>
      </w:numPr>
    </w:pPr>
  </w:style>
  <w:style w:type="table" w:customStyle="1" w:styleId="TableNormal2">
    <w:name w:val="Table Normal2"/>
    <w:uiPriority w:val="2"/>
    <w:unhideWhenUsed/>
    <w:qFormat/>
    <w:rsid w:val="00B40808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117">
    <w:name w:val="Импортированный стиль 11"/>
    <w:rsid w:val="00B40808"/>
  </w:style>
  <w:style w:type="numbering" w:customStyle="1" w:styleId="311">
    <w:name w:val="Импортированный стиль 31"/>
    <w:rsid w:val="00B40808"/>
  </w:style>
  <w:style w:type="table" w:customStyle="1" w:styleId="130">
    <w:name w:val="Сетка таблицы13"/>
    <w:basedOn w:val="a3"/>
    <w:next w:val="aff1"/>
    <w:uiPriority w:val="59"/>
    <w:rsid w:val="00B40808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31">
    <w:name w:val="Нет списка13"/>
    <w:next w:val="a4"/>
    <w:uiPriority w:val="99"/>
    <w:semiHidden/>
    <w:unhideWhenUsed/>
    <w:rsid w:val="00B40808"/>
  </w:style>
  <w:style w:type="numbering" w:customStyle="1" w:styleId="1120">
    <w:name w:val="Нет списка112"/>
    <w:next w:val="a4"/>
    <w:uiPriority w:val="99"/>
    <w:semiHidden/>
    <w:unhideWhenUsed/>
    <w:rsid w:val="00B40808"/>
  </w:style>
  <w:style w:type="table" w:customStyle="1" w:styleId="221">
    <w:name w:val="Сетка таблицы22"/>
    <w:basedOn w:val="a3"/>
    <w:next w:val="aff1"/>
    <w:uiPriority w:val="39"/>
    <w:rsid w:val="00B40808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22">
    <w:name w:val="Нет списка22"/>
    <w:next w:val="a4"/>
    <w:uiPriority w:val="99"/>
    <w:semiHidden/>
    <w:unhideWhenUsed/>
    <w:rsid w:val="00B40808"/>
  </w:style>
  <w:style w:type="table" w:customStyle="1" w:styleId="1111">
    <w:name w:val="Сетка таблицы111"/>
    <w:basedOn w:val="a3"/>
    <w:next w:val="aff1"/>
    <w:uiPriority w:val="39"/>
    <w:rsid w:val="00B40808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12">
    <w:name w:val="Нет списка31"/>
    <w:next w:val="a4"/>
    <w:uiPriority w:val="99"/>
    <w:semiHidden/>
    <w:unhideWhenUsed/>
    <w:rsid w:val="00B40808"/>
  </w:style>
  <w:style w:type="numbering" w:customStyle="1" w:styleId="410">
    <w:name w:val="Нет списка41"/>
    <w:next w:val="a4"/>
    <w:uiPriority w:val="99"/>
    <w:semiHidden/>
    <w:unhideWhenUsed/>
    <w:rsid w:val="00B40808"/>
  </w:style>
  <w:style w:type="numbering" w:customStyle="1" w:styleId="510">
    <w:name w:val="Нет списка51"/>
    <w:next w:val="a4"/>
    <w:uiPriority w:val="99"/>
    <w:semiHidden/>
    <w:unhideWhenUsed/>
    <w:rsid w:val="00B40808"/>
  </w:style>
  <w:style w:type="table" w:customStyle="1" w:styleId="313">
    <w:name w:val="Сетка таблицы31"/>
    <w:basedOn w:val="a3"/>
    <w:next w:val="aff1"/>
    <w:uiPriority w:val="39"/>
    <w:rsid w:val="00B40808"/>
    <w:pPr>
      <w:suppressAutoHyphens/>
      <w:spacing w:after="0" w:line="240" w:lineRule="auto"/>
    </w:pPr>
    <w:rPr>
      <w:rFonts w:ascii="Calibri" w:eastAsia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610">
    <w:name w:val="Нет списка61"/>
    <w:next w:val="a4"/>
    <w:uiPriority w:val="99"/>
    <w:semiHidden/>
    <w:unhideWhenUsed/>
    <w:rsid w:val="00B40808"/>
  </w:style>
  <w:style w:type="table" w:customStyle="1" w:styleId="411">
    <w:name w:val="Сетка таблицы41"/>
    <w:basedOn w:val="a3"/>
    <w:next w:val="aff1"/>
    <w:uiPriority w:val="39"/>
    <w:rsid w:val="00B40808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11">
    <w:name w:val="Table Normal11"/>
    <w:uiPriority w:val="2"/>
    <w:semiHidden/>
    <w:unhideWhenUsed/>
    <w:qFormat/>
    <w:rsid w:val="00B4080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Times New Roman"/>
      <w:lang w:val="en-US"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210">
    <w:name w:val="Сетка таблицы121"/>
    <w:basedOn w:val="a3"/>
    <w:next w:val="aff1"/>
    <w:uiPriority w:val="59"/>
    <w:rsid w:val="00B40808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211">
    <w:name w:val="Нет списка121"/>
    <w:next w:val="a4"/>
    <w:uiPriority w:val="99"/>
    <w:semiHidden/>
    <w:unhideWhenUsed/>
    <w:rsid w:val="00B40808"/>
  </w:style>
  <w:style w:type="numbering" w:customStyle="1" w:styleId="11110">
    <w:name w:val="Нет списка1111"/>
    <w:next w:val="a4"/>
    <w:uiPriority w:val="99"/>
    <w:semiHidden/>
    <w:unhideWhenUsed/>
    <w:rsid w:val="00B40808"/>
  </w:style>
  <w:style w:type="table" w:customStyle="1" w:styleId="2110">
    <w:name w:val="Сетка таблицы211"/>
    <w:basedOn w:val="a3"/>
    <w:next w:val="aff1"/>
    <w:uiPriority w:val="39"/>
    <w:rsid w:val="00B40808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11">
    <w:name w:val="Нет списка211"/>
    <w:next w:val="a4"/>
    <w:uiPriority w:val="99"/>
    <w:semiHidden/>
    <w:unhideWhenUsed/>
    <w:rsid w:val="00B40808"/>
  </w:style>
  <w:style w:type="numbering" w:customStyle="1" w:styleId="83">
    <w:name w:val="Нет списка8"/>
    <w:next w:val="a4"/>
    <w:uiPriority w:val="99"/>
    <w:semiHidden/>
    <w:unhideWhenUsed/>
    <w:rsid w:val="00B40808"/>
  </w:style>
  <w:style w:type="table" w:customStyle="1" w:styleId="66">
    <w:name w:val="Сетка таблицы6"/>
    <w:basedOn w:val="a3"/>
    <w:next w:val="aff1"/>
    <w:uiPriority w:val="39"/>
    <w:rsid w:val="00B40808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taut">
    <w:name w:val="det_aut"/>
    <w:basedOn w:val="a1"/>
    <w:rsid w:val="00B40808"/>
    <w:pPr>
      <w:widowControl/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styleId="HTML">
    <w:name w:val="HTML Cite"/>
    <w:unhideWhenUsed/>
    <w:rsid w:val="00B40808"/>
    <w:rPr>
      <w:i/>
      <w:iCs/>
    </w:rPr>
  </w:style>
  <w:style w:type="paragraph" w:customStyle="1" w:styleId="p">
    <w:name w:val="p"/>
    <w:basedOn w:val="a1"/>
    <w:rsid w:val="00B40808"/>
    <w:pPr>
      <w:widowControl/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meta-nav">
    <w:name w:val="meta-nav"/>
    <w:rsid w:val="00B40808"/>
  </w:style>
  <w:style w:type="character" w:customStyle="1" w:styleId="by-author">
    <w:name w:val="by-author"/>
    <w:rsid w:val="00B40808"/>
  </w:style>
  <w:style w:type="character" w:customStyle="1" w:styleId="author">
    <w:name w:val="author"/>
    <w:rsid w:val="00B40808"/>
  </w:style>
  <w:style w:type="paragraph" w:styleId="z-">
    <w:name w:val="HTML Top of Form"/>
    <w:basedOn w:val="a1"/>
    <w:next w:val="a1"/>
    <w:link w:val="z-0"/>
    <w:hidden/>
    <w:uiPriority w:val="99"/>
    <w:semiHidden/>
    <w:unhideWhenUsed/>
    <w:rsid w:val="00B40808"/>
    <w:pPr>
      <w:widowControl/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/>
      <w:vanish/>
      <w:sz w:val="16"/>
      <w:szCs w:val="16"/>
      <w:lang w:val="x-none" w:eastAsia="x-none"/>
    </w:rPr>
  </w:style>
  <w:style w:type="character" w:customStyle="1" w:styleId="z-0">
    <w:name w:val="z-Начало формы Знак"/>
    <w:basedOn w:val="a2"/>
    <w:link w:val="z-"/>
    <w:uiPriority w:val="99"/>
    <w:semiHidden/>
    <w:rsid w:val="00B40808"/>
    <w:rPr>
      <w:rFonts w:ascii="Arial" w:eastAsia="Times New Roman" w:hAnsi="Arial" w:cs="Times New Roman"/>
      <w:vanish/>
      <w:sz w:val="16"/>
      <w:szCs w:val="16"/>
      <w:lang w:val="x-none" w:eastAsia="x-none"/>
    </w:rPr>
  </w:style>
  <w:style w:type="character" w:customStyle="1" w:styleId="pay-btn-title">
    <w:name w:val="pay-btn-title"/>
    <w:rsid w:val="00B40808"/>
  </w:style>
  <w:style w:type="character" w:customStyle="1" w:styleId="pay-btn-price">
    <w:name w:val="pay-btn-price"/>
    <w:rsid w:val="00B40808"/>
  </w:style>
  <w:style w:type="paragraph" w:styleId="z-1">
    <w:name w:val="HTML Bottom of Form"/>
    <w:basedOn w:val="a1"/>
    <w:next w:val="a1"/>
    <w:link w:val="z-2"/>
    <w:hidden/>
    <w:uiPriority w:val="99"/>
    <w:semiHidden/>
    <w:unhideWhenUsed/>
    <w:rsid w:val="00B40808"/>
    <w:pPr>
      <w:widowControl/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/>
      <w:vanish/>
      <w:sz w:val="16"/>
      <w:szCs w:val="16"/>
      <w:lang w:val="x-none" w:eastAsia="x-none"/>
    </w:rPr>
  </w:style>
  <w:style w:type="character" w:customStyle="1" w:styleId="z-2">
    <w:name w:val="z-Конец формы Знак"/>
    <w:basedOn w:val="a2"/>
    <w:link w:val="z-1"/>
    <w:uiPriority w:val="99"/>
    <w:semiHidden/>
    <w:rsid w:val="00B40808"/>
    <w:rPr>
      <w:rFonts w:ascii="Arial" w:eastAsia="Times New Roman" w:hAnsi="Arial" w:cs="Times New Roman"/>
      <w:vanish/>
      <w:sz w:val="16"/>
      <w:szCs w:val="16"/>
      <w:lang w:val="x-none" w:eastAsia="x-none"/>
    </w:rPr>
  </w:style>
  <w:style w:type="character" w:customStyle="1" w:styleId="aside-block-title">
    <w:name w:val="aside-block-title"/>
    <w:rsid w:val="00B40808"/>
  </w:style>
  <w:style w:type="paragraph" w:customStyle="1" w:styleId="118">
    <w:name w:val="Заголовок 11"/>
    <w:basedOn w:val="a1"/>
    <w:next w:val="a1"/>
    <w:uiPriority w:val="9"/>
    <w:qFormat/>
    <w:locked/>
    <w:rsid w:val="00B40808"/>
    <w:pPr>
      <w:keepNext/>
      <w:keepLines/>
      <w:widowControl/>
      <w:spacing w:before="240" w:after="0" w:line="360" w:lineRule="auto"/>
      <w:jc w:val="center"/>
      <w:outlineLvl w:val="0"/>
    </w:pPr>
    <w:rPr>
      <w:rFonts w:ascii="Times New Roman" w:eastAsia="Times New Roman" w:hAnsi="Times New Roman"/>
      <w:b/>
      <w:sz w:val="28"/>
      <w:szCs w:val="32"/>
      <w:lang w:val="ru-RU"/>
    </w:rPr>
  </w:style>
  <w:style w:type="paragraph" w:customStyle="1" w:styleId="216">
    <w:name w:val="Заголовок 21"/>
    <w:basedOn w:val="a1"/>
    <w:next w:val="a1"/>
    <w:unhideWhenUsed/>
    <w:qFormat/>
    <w:locked/>
    <w:rsid w:val="00B40808"/>
    <w:pPr>
      <w:keepNext/>
      <w:keepLines/>
      <w:widowControl/>
      <w:spacing w:before="40" w:after="0" w:line="240" w:lineRule="auto"/>
      <w:jc w:val="center"/>
      <w:outlineLvl w:val="1"/>
    </w:pPr>
    <w:rPr>
      <w:rFonts w:ascii="Times New Roman" w:eastAsia="Times New Roman" w:hAnsi="Times New Roman"/>
      <w:b/>
      <w:sz w:val="28"/>
      <w:szCs w:val="26"/>
      <w:lang w:val="ru-RU"/>
    </w:rPr>
  </w:style>
  <w:style w:type="numbering" w:customStyle="1" w:styleId="140">
    <w:name w:val="Нет списка14"/>
    <w:next w:val="a4"/>
    <w:uiPriority w:val="99"/>
    <w:semiHidden/>
    <w:unhideWhenUsed/>
    <w:rsid w:val="00B40808"/>
  </w:style>
  <w:style w:type="paragraph" w:customStyle="1" w:styleId="c20">
    <w:name w:val="c20"/>
    <w:basedOn w:val="a1"/>
    <w:uiPriority w:val="99"/>
    <w:rsid w:val="00B40808"/>
    <w:pPr>
      <w:widowControl/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c20c28">
    <w:name w:val="c20 c28"/>
    <w:basedOn w:val="a1"/>
    <w:uiPriority w:val="99"/>
    <w:rsid w:val="00B40808"/>
    <w:pPr>
      <w:widowControl/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c7c19">
    <w:name w:val="c7 c19"/>
    <w:uiPriority w:val="99"/>
    <w:rsid w:val="00B40808"/>
    <w:rPr>
      <w:rFonts w:cs="Times New Roman"/>
    </w:rPr>
  </w:style>
  <w:style w:type="character" w:customStyle="1" w:styleId="c8">
    <w:name w:val="c8"/>
    <w:rsid w:val="00B40808"/>
    <w:rPr>
      <w:rFonts w:cs="Times New Roman"/>
    </w:rPr>
  </w:style>
  <w:style w:type="paragraph" w:customStyle="1" w:styleId="c4">
    <w:name w:val="c4"/>
    <w:basedOn w:val="a1"/>
    <w:uiPriority w:val="99"/>
    <w:rsid w:val="00B40808"/>
    <w:pPr>
      <w:widowControl/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c29c27">
    <w:name w:val="c29 c27"/>
    <w:basedOn w:val="a1"/>
    <w:uiPriority w:val="99"/>
    <w:rsid w:val="00B40808"/>
    <w:pPr>
      <w:widowControl/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c27c29">
    <w:name w:val="c27 c29"/>
    <w:basedOn w:val="a1"/>
    <w:uiPriority w:val="99"/>
    <w:rsid w:val="00B40808"/>
    <w:pPr>
      <w:widowControl/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c27c33">
    <w:name w:val="c27 c33"/>
    <w:basedOn w:val="a1"/>
    <w:uiPriority w:val="99"/>
    <w:rsid w:val="00B40808"/>
    <w:pPr>
      <w:widowControl/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c26c7">
    <w:name w:val="c26 c7"/>
    <w:uiPriority w:val="99"/>
    <w:rsid w:val="00B40808"/>
    <w:rPr>
      <w:rFonts w:cs="Times New Roman"/>
    </w:rPr>
  </w:style>
  <w:style w:type="paragraph" w:customStyle="1" w:styleId="c27c35">
    <w:name w:val="c27 c35"/>
    <w:basedOn w:val="a1"/>
    <w:uiPriority w:val="99"/>
    <w:rsid w:val="00B40808"/>
    <w:pPr>
      <w:widowControl/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c7c26">
    <w:name w:val="c7 c26"/>
    <w:uiPriority w:val="99"/>
    <w:rsid w:val="00B40808"/>
    <w:rPr>
      <w:rFonts w:cs="Times New Roman"/>
    </w:rPr>
  </w:style>
  <w:style w:type="paragraph" w:customStyle="1" w:styleId="c33c27">
    <w:name w:val="c33 c27"/>
    <w:basedOn w:val="a1"/>
    <w:uiPriority w:val="99"/>
    <w:rsid w:val="00B40808"/>
    <w:pPr>
      <w:widowControl/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c7c38">
    <w:name w:val="c7 c38"/>
    <w:uiPriority w:val="99"/>
    <w:rsid w:val="00B40808"/>
    <w:rPr>
      <w:rFonts w:cs="Times New Roman"/>
    </w:rPr>
  </w:style>
  <w:style w:type="character" w:customStyle="1" w:styleId="22pt">
    <w:name w:val="Основной текст (2) + Интервал 2 pt"/>
    <w:rsid w:val="00B40808"/>
    <w:rPr>
      <w:rFonts w:ascii="Times New Roman" w:hAnsi="Times New Roman" w:cs="Times New Roman"/>
      <w:i/>
      <w:iCs/>
      <w:color w:val="000000"/>
      <w:spacing w:val="40"/>
      <w:w w:val="100"/>
      <w:position w:val="0"/>
      <w:sz w:val="27"/>
      <w:szCs w:val="27"/>
      <w:u w:val="none"/>
      <w:effect w:val="none"/>
      <w:lang w:val="en-US" w:eastAsia="x-none"/>
    </w:rPr>
  </w:style>
  <w:style w:type="paragraph" w:customStyle="1" w:styleId="2fe">
    <w:name w:val="Подзаг2"/>
    <w:basedOn w:val="ae"/>
    <w:uiPriority w:val="99"/>
    <w:rsid w:val="00B40808"/>
    <w:pPr>
      <w:keepNext/>
      <w:keepLines/>
      <w:suppressAutoHyphens/>
      <w:autoSpaceDE w:val="0"/>
      <w:autoSpaceDN w:val="0"/>
      <w:adjustRightInd w:val="0"/>
      <w:spacing w:before="170" w:after="113" w:line="300" w:lineRule="auto"/>
      <w:contextualSpacing w:val="0"/>
      <w:jc w:val="center"/>
    </w:pPr>
    <w:rPr>
      <w:rFonts w:ascii="SchoolBookC" w:eastAsia="Times New Roman" w:hAnsi="SchoolBookC" w:cs="SchoolBookC"/>
      <w:b w:val="0"/>
      <w:bCs/>
      <w:color w:val="000000"/>
      <w:spacing w:val="1"/>
      <w:w w:val="95"/>
      <w:sz w:val="21"/>
      <w:szCs w:val="21"/>
    </w:rPr>
  </w:style>
  <w:style w:type="character" w:customStyle="1" w:styleId="119">
    <w:name w:val="Заголовок 1 Знак1"/>
    <w:uiPriority w:val="9"/>
    <w:rsid w:val="00B40808"/>
    <w:rPr>
      <w:rFonts w:ascii="Calibri Light" w:eastAsia="Times New Roman" w:hAnsi="Calibri Light" w:cs="Times New Roman"/>
      <w:color w:val="2F5496"/>
      <w:sz w:val="32"/>
      <w:szCs w:val="32"/>
    </w:rPr>
  </w:style>
  <w:style w:type="character" w:customStyle="1" w:styleId="217">
    <w:name w:val="Заголовок 2 Знак1"/>
    <w:uiPriority w:val="9"/>
    <w:semiHidden/>
    <w:rsid w:val="00B40808"/>
    <w:rPr>
      <w:rFonts w:ascii="Calibri Light" w:eastAsia="Times New Roman" w:hAnsi="Calibri Light" w:cs="Times New Roman"/>
      <w:color w:val="2F5496"/>
      <w:sz w:val="26"/>
      <w:szCs w:val="26"/>
    </w:rPr>
  </w:style>
  <w:style w:type="numbering" w:customStyle="1" w:styleId="96">
    <w:name w:val="Нет списка9"/>
    <w:next w:val="a4"/>
    <w:uiPriority w:val="99"/>
    <w:semiHidden/>
    <w:unhideWhenUsed/>
    <w:rsid w:val="00B40808"/>
  </w:style>
  <w:style w:type="character" w:customStyle="1" w:styleId="extended-textshort">
    <w:name w:val="extended-text__short"/>
    <w:rsid w:val="00B40808"/>
  </w:style>
  <w:style w:type="paragraph" w:customStyle="1" w:styleId="Pa12">
    <w:name w:val="Pa12"/>
    <w:basedOn w:val="a1"/>
    <w:next w:val="a1"/>
    <w:rsid w:val="00B40808"/>
    <w:pPr>
      <w:widowControl/>
      <w:suppressAutoHyphens/>
      <w:autoSpaceDE w:val="0"/>
      <w:spacing w:after="0" w:line="215" w:lineRule="atLeast"/>
    </w:pPr>
    <w:rPr>
      <w:rFonts w:ascii="Times New Roman Udm" w:hAnsi="Times New Roman Udm" w:cs="Times New Roman Udm"/>
      <w:sz w:val="24"/>
      <w:szCs w:val="24"/>
      <w:lang w:val="ru-RU" w:eastAsia="ar-SA"/>
    </w:rPr>
  </w:style>
  <w:style w:type="character" w:customStyle="1" w:styleId="notranslate">
    <w:name w:val="notranslate"/>
    <w:rsid w:val="00B40808"/>
  </w:style>
  <w:style w:type="character" w:customStyle="1" w:styleId="hps">
    <w:name w:val="hps"/>
    <w:rsid w:val="00B40808"/>
  </w:style>
  <w:style w:type="character" w:customStyle="1" w:styleId="hpsatn">
    <w:name w:val="hps atn"/>
    <w:rsid w:val="00B40808"/>
  </w:style>
  <w:style w:type="character" w:customStyle="1" w:styleId="apple-style-span">
    <w:name w:val="apple-style-span"/>
    <w:rsid w:val="00B40808"/>
  </w:style>
  <w:style w:type="character" w:customStyle="1" w:styleId="CpinCa">
    <w:name w:val="C*p*i*n*C*a*"/>
    <w:link w:val="Foe"/>
    <w:uiPriority w:val="99"/>
    <w:locked/>
    <w:rsid w:val="00B40808"/>
  </w:style>
  <w:style w:type="paragraph" w:customStyle="1" w:styleId="Nra">
    <w:name w:val="N*r*a*"/>
    <w:uiPriority w:val="99"/>
    <w:qFormat/>
    <w:rsid w:val="00B40808"/>
    <w:pPr>
      <w:widowControl w:val="0"/>
      <w:autoSpaceDE w:val="0"/>
      <w:autoSpaceDN w:val="0"/>
      <w:adjustRightInd w:val="0"/>
      <w:spacing w:after="200" w:line="276" w:lineRule="auto"/>
      <w:jc w:val="both"/>
    </w:pPr>
    <w:rPr>
      <w:rFonts w:ascii="T*m*s*N*w*R*m*n" w:eastAsia="Times New Roman" w:hAnsi="T*m*s*N*w*R*m*n" w:cs="T*m*s*N*w*R*m*n"/>
      <w:sz w:val="28"/>
      <w:szCs w:val="28"/>
      <w:lang w:eastAsia="ru-RU"/>
    </w:rPr>
  </w:style>
  <w:style w:type="paragraph" w:customStyle="1" w:styleId="Nra1">
    <w:name w:val="N*r*a*1"/>
    <w:uiPriority w:val="99"/>
    <w:qFormat/>
    <w:rsid w:val="00B40808"/>
    <w:pPr>
      <w:widowControl w:val="0"/>
      <w:autoSpaceDE w:val="0"/>
      <w:autoSpaceDN w:val="0"/>
      <w:adjustRightInd w:val="0"/>
      <w:spacing w:after="0" w:line="360" w:lineRule="auto"/>
      <w:ind w:firstLine="425"/>
      <w:jc w:val="both"/>
    </w:pPr>
    <w:rPr>
      <w:rFonts w:ascii="C*l*b*i" w:eastAsia="Times New Roman" w:hAnsi="C*l*b*i" w:cs="C*l*b*i"/>
      <w:lang w:eastAsia="ru-RU"/>
    </w:rPr>
  </w:style>
  <w:style w:type="paragraph" w:customStyle="1" w:styleId="Bdet">
    <w:name w:val="B*d* *e*t"/>
    <w:basedOn w:val="Nra1"/>
    <w:uiPriority w:val="99"/>
    <w:qFormat/>
    <w:rsid w:val="00B40808"/>
    <w:pPr>
      <w:spacing w:line="240" w:lineRule="auto"/>
      <w:ind w:firstLine="0"/>
      <w:jc w:val="left"/>
    </w:pPr>
    <w:rPr>
      <w:rFonts w:ascii="T*m*s*N*w*R*m*n" w:hAnsi="T*m*s*N*w*R*m*n" w:cs="T*m*s*N*w*R*m*n"/>
      <w:sz w:val="20"/>
      <w:szCs w:val="20"/>
    </w:rPr>
  </w:style>
  <w:style w:type="paragraph" w:customStyle="1" w:styleId="Bdet1">
    <w:name w:val="B*d* *e*t1"/>
    <w:basedOn w:val="Nra"/>
    <w:uiPriority w:val="99"/>
    <w:unhideWhenUsed/>
    <w:rsid w:val="00B40808"/>
    <w:pPr>
      <w:spacing w:after="120"/>
    </w:pPr>
  </w:style>
  <w:style w:type="paragraph" w:customStyle="1" w:styleId="NraWb">
    <w:name w:val="N*r*a* *W*b*"/>
    <w:basedOn w:val="Nra"/>
    <w:uiPriority w:val="99"/>
    <w:unhideWhenUsed/>
    <w:rsid w:val="00B40808"/>
    <w:pPr>
      <w:spacing w:before="100" w:beforeAutospacing="1" w:after="100" w:afterAutospacing="1" w:line="240" w:lineRule="auto"/>
    </w:pPr>
  </w:style>
  <w:style w:type="paragraph" w:customStyle="1" w:styleId="Lsaarp">
    <w:name w:val="L*s* *a*a*r*p*"/>
    <w:basedOn w:val="Nra"/>
    <w:uiPriority w:val="99"/>
    <w:qFormat/>
    <w:rsid w:val="00B40808"/>
    <w:pPr>
      <w:spacing w:after="160" w:line="259" w:lineRule="auto"/>
      <w:ind w:left="720"/>
      <w:contextualSpacing/>
    </w:pPr>
  </w:style>
  <w:style w:type="paragraph" w:customStyle="1" w:styleId="Foe">
    <w:name w:val="F*o*e*"/>
    <w:basedOn w:val="Nra"/>
    <w:link w:val="CpinCa"/>
    <w:uiPriority w:val="99"/>
    <w:unhideWhenUsed/>
    <w:rsid w:val="00B40808"/>
    <w:pPr>
      <w:tabs>
        <w:tab w:val="center" w:pos="4677"/>
        <w:tab w:val="right" w:pos="9355"/>
      </w:tabs>
      <w:spacing w:after="0" w:line="240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fc">
    <w:name w:val="Обычный (веб) Знак"/>
    <w:link w:val="afb"/>
    <w:uiPriority w:val="99"/>
    <w:locked/>
    <w:rsid w:val="00B40808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numbering" w:customStyle="1" w:styleId="102">
    <w:name w:val="Нет списка10"/>
    <w:next w:val="a4"/>
    <w:uiPriority w:val="99"/>
    <w:semiHidden/>
    <w:unhideWhenUsed/>
    <w:rsid w:val="00B40808"/>
  </w:style>
  <w:style w:type="numbering" w:customStyle="1" w:styleId="150">
    <w:name w:val="Нет списка15"/>
    <w:next w:val="a4"/>
    <w:uiPriority w:val="99"/>
    <w:semiHidden/>
    <w:unhideWhenUsed/>
    <w:rsid w:val="00B40808"/>
  </w:style>
  <w:style w:type="numbering" w:customStyle="1" w:styleId="160">
    <w:name w:val="Нет списка16"/>
    <w:next w:val="a4"/>
    <w:uiPriority w:val="99"/>
    <w:semiHidden/>
    <w:unhideWhenUsed/>
    <w:rsid w:val="00B40808"/>
  </w:style>
  <w:style w:type="table" w:customStyle="1" w:styleId="76">
    <w:name w:val="Сетка таблицы7"/>
    <w:basedOn w:val="a3"/>
    <w:next w:val="aff1"/>
    <w:uiPriority w:val="59"/>
    <w:qFormat/>
    <w:rsid w:val="00B40808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3">
    <w:name w:val="Table Normal3"/>
    <w:uiPriority w:val="2"/>
    <w:semiHidden/>
    <w:unhideWhenUsed/>
    <w:qFormat/>
    <w:rsid w:val="00B40808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170">
    <w:name w:val="Нет списка17"/>
    <w:next w:val="a4"/>
    <w:uiPriority w:val="99"/>
    <w:semiHidden/>
    <w:unhideWhenUsed/>
    <w:rsid w:val="00B40808"/>
  </w:style>
  <w:style w:type="table" w:customStyle="1" w:styleId="84">
    <w:name w:val="Сетка таблицы8"/>
    <w:basedOn w:val="a3"/>
    <w:next w:val="aff1"/>
    <w:uiPriority w:val="39"/>
    <w:rsid w:val="00B40808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80">
    <w:name w:val="Нет списка18"/>
    <w:next w:val="a4"/>
    <w:uiPriority w:val="99"/>
    <w:semiHidden/>
    <w:unhideWhenUsed/>
    <w:rsid w:val="00B40808"/>
  </w:style>
  <w:style w:type="character" w:customStyle="1" w:styleId="103">
    <w:name w:val="Основной текст + 10"/>
    <w:aliases w:val="5 pt21"/>
    <w:uiPriority w:val="99"/>
    <w:rsid w:val="00B40808"/>
    <w:rPr>
      <w:rFonts w:ascii="Times New Roman" w:hAnsi="Times New Roman" w:cs="Times New Roman"/>
      <w:color w:val="000000"/>
      <w:spacing w:val="0"/>
      <w:w w:val="100"/>
      <w:position w:val="0"/>
      <w:sz w:val="21"/>
      <w:szCs w:val="21"/>
      <w:shd w:val="clear" w:color="auto" w:fill="FFFFFF"/>
      <w:lang w:val="ru-RU" w:eastAsia="ru-RU"/>
    </w:rPr>
  </w:style>
  <w:style w:type="numbering" w:customStyle="1" w:styleId="190">
    <w:name w:val="Нет списка19"/>
    <w:next w:val="a4"/>
    <w:uiPriority w:val="99"/>
    <w:semiHidden/>
    <w:unhideWhenUsed/>
    <w:rsid w:val="00B40808"/>
  </w:style>
  <w:style w:type="table" w:customStyle="1" w:styleId="1ff4">
    <w:name w:val="Светлая заливка1"/>
    <w:basedOn w:val="a3"/>
    <w:next w:val="afffff8"/>
    <w:uiPriority w:val="60"/>
    <w:rsid w:val="00B40808"/>
    <w:pPr>
      <w:spacing w:after="0" w:line="240" w:lineRule="auto"/>
    </w:pPr>
    <w:rPr>
      <w:rFonts w:ascii="Calibri" w:eastAsia="Calibri" w:hAnsi="Calibri" w:cs="Times New Roman"/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afffff8">
    <w:name w:val="Light Shading"/>
    <w:basedOn w:val="a3"/>
    <w:uiPriority w:val="60"/>
    <w:rsid w:val="00B40808"/>
    <w:pPr>
      <w:spacing w:after="0" w:line="240" w:lineRule="auto"/>
    </w:pPr>
    <w:rPr>
      <w:rFonts w:ascii="Calibri" w:eastAsia="Calibri" w:hAnsi="Calibri" w:cs="Times New Roman"/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character" w:customStyle="1" w:styleId="1ff5">
    <w:name w:val="Слабое выделение1"/>
    <w:uiPriority w:val="19"/>
    <w:qFormat/>
    <w:rsid w:val="00B40808"/>
    <w:rPr>
      <w:i/>
      <w:iCs/>
      <w:color w:val="808080"/>
    </w:rPr>
  </w:style>
  <w:style w:type="character" w:styleId="afffff9">
    <w:name w:val="Subtle Emphasis"/>
    <w:uiPriority w:val="19"/>
    <w:qFormat/>
    <w:rsid w:val="00B40808"/>
    <w:rPr>
      <w:i/>
      <w:iCs/>
      <w:color w:val="808080"/>
    </w:rPr>
  </w:style>
  <w:style w:type="character" w:customStyle="1" w:styleId="c10">
    <w:name w:val="c10"/>
    <w:rsid w:val="00B40808"/>
  </w:style>
  <w:style w:type="table" w:customStyle="1" w:styleId="97">
    <w:name w:val="Сетка таблицы9"/>
    <w:basedOn w:val="a3"/>
    <w:next w:val="aff1"/>
    <w:uiPriority w:val="59"/>
    <w:rsid w:val="00B40808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00">
    <w:name w:val="Нет списка20"/>
    <w:next w:val="a4"/>
    <w:uiPriority w:val="99"/>
    <w:semiHidden/>
    <w:unhideWhenUsed/>
    <w:rsid w:val="00B40808"/>
  </w:style>
  <w:style w:type="paragraph" w:customStyle="1" w:styleId="1ff6">
    <w:name w:val="Без интервала1"/>
    <w:rsid w:val="00B40808"/>
    <w:pPr>
      <w:spacing w:after="0" w:line="240" w:lineRule="auto"/>
    </w:pPr>
    <w:rPr>
      <w:rFonts w:ascii="Calibri" w:eastAsia="Times New Roman" w:hAnsi="Calibri" w:cs="Times New Roman"/>
    </w:rPr>
  </w:style>
  <w:style w:type="numbering" w:customStyle="1" w:styleId="231">
    <w:name w:val="Нет списка23"/>
    <w:next w:val="a4"/>
    <w:uiPriority w:val="99"/>
    <w:semiHidden/>
    <w:unhideWhenUsed/>
    <w:rsid w:val="00B40808"/>
  </w:style>
  <w:style w:type="numbering" w:customStyle="1" w:styleId="241">
    <w:name w:val="Нет списка24"/>
    <w:next w:val="a4"/>
    <w:uiPriority w:val="99"/>
    <w:semiHidden/>
    <w:unhideWhenUsed/>
    <w:rsid w:val="00B40808"/>
  </w:style>
  <w:style w:type="paragraph" w:customStyle="1" w:styleId="1010">
    <w:name w:val="Основной текст (10)1"/>
    <w:basedOn w:val="a1"/>
    <w:rsid w:val="00B40808"/>
    <w:pPr>
      <w:shd w:val="clear" w:color="auto" w:fill="FFFFFF"/>
      <w:spacing w:before="300" w:after="180" w:line="331" w:lineRule="exact"/>
      <w:jc w:val="both"/>
    </w:pPr>
    <w:rPr>
      <w:rFonts w:ascii="Times New Roman" w:hAnsi="Times New Roman"/>
      <w:sz w:val="27"/>
      <w:szCs w:val="27"/>
      <w:lang w:val="ru-RU"/>
    </w:rPr>
  </w:style>
  <w:style w:type="numbering" w:customStyle="1" w:styleId="251">
    <w:name w:val="Нет списка25"/>
    <w:next w:val="a4"/>
    <w:uiPriority w:val="99"/>
    <w:semiHidden/>
    <w:unhideWhenUsed/>
    <w:rsid w:val="00B40808"/>
  </w:style>
  <w:style w:type="table" w:customStyle="1" w:styleId="TableNormal4">
    <w:name w:val="Table Normal4"/>
    <w:rsid w:val="00B40808"/>
    <w:pPr>
      <w:jc w:val="both"/>
    </w:pPr>
    <w:rPr>
      <w:rFonts w:ascii="Times New Roman" w:eastAsia="Times New Roman" w:hAnsi="Times New Roman" w:cs="Times New Roman"/>
      <w:sz w:val="28"/>
      <w:szCs w:val="28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260">
    <w:name w:val="Нет списка26"/>
    <w:next w:val="a4"/>
    <w:uiPriority w:val="99"/>
    <w:semiHidden/>
    <w:unhideWhenUsed/>
    <w:rsid w:val="00B40808"/>
  </w:style>
  <w:style w:type="numbering" w:customStyle="1" w:styleId="270">
    <w:name w:val="Нет списка27"/>
    <w:next w:val="a4"/>
    <w:uiPriority w:val="99"/>
    <w:semiHidden/>
    <w:unhideWhenUsed/>
    <w:rsid w:val="00B40808"/>
  </w:style>
  <w:style w:type="numbering" w:customStyle="1" w:styleId="280">
    <w:name w:val="Нет списка28"/>
    <w:next w:val="a4"/>
    <w:uiPriority w:val="99"/>
    <w:semiHidden/>
    <w:unhideWhenUsed/>
    <w:rsid w:val="00B40808"/>
  </w:style>
  <w:style w:type="character" w:customStyle="1" w:styleId="2ff">
    <w:name w:val="Основной текст (2) + Курсив"/>
    <w:rsid w:val="00B40808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231E20"/>
      <w:spacing w:val="0"/>
      <w:w w:val="100"/>
      <w:position w:val="0"/>
      <w:sz w:val="17"/>
      <w:szCs w:val="17"/>
      <w:u w:val="none"/>
      <w:shd w:val="clear" w:color="auto" w:fill="FFFFFF"/>
      <w:lang w:val="ru-RU" w:eastAsia="ru-RU" w:bidi="ru-RU"/>
    </w:rPr>
  </w:style>
  <w:style w:type="numbering" w:customStyle="1" w:styleId="291">
    <w:name w:val="Нет списка29"/>
    <w:next w:val="a4"/>
    <w:uiPriority w:val="99"/>
    <w:semiHidden/>
    <w:unhideWhenUsed/>
    <w:rsid w:val="00B40808"/>
  </w:style>
  <w:style w:type="character" w:customStyle="1" w:styleId="Default0">
    <w:name w:val="Default Знак"/>
    <w:link w:val="Default"/>
    <w:rsid w:val="00B40808"/>
    <w:rPr>
      <w:rFonts w:ascii="Arial" w:eastAsia="Calibri" w:hAnsi="Arial" w:cs="Times New Roman"/>
      <w:color w:val="000000"/>
      <w:sz w:val="24"/>
      <w:szCs w:val="24"/>
    </w:rPr>
  </w:style>
  <w:style w:type="paragraph" w:customStyle="1" w:styleId="paragraph">
    <w:name w:val="paragraph"/>
    <w:basedOn w:val="a1"/>
    <w:rsid w:val="00B40808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normaltextrun">
    <w:name w:val="normaltextrun"/>
    <w:rsid w:val="00B40808"/>
  </w:style>
  <w:style w:type="paragraph" w:customStyle="1" w:styleId="27">
    <w:name w:val="2"/>
    <w:basedOn w:val="a1"/>
    <w:next w:val="a1"/>
    <w:link w:val="afff1"/>
    <w:uiPriority w:val="99"/>
    <w:qFormat/>
    <w:rsid w:val="00B40808"/>
    <w:pPr>
      <w:widowControl/>
      <w:spacing w:before="240" w:after="60"/>
      <w:jc w:val="center"/>
      <w:outlineLvl w:val="0"/>
    </w:pPr>
    <w:rPr>
      <w:rFonts w:asciiTheme="minorHAnsi" w:eastAsiaTheme="minorHAnsi" w:hAnsiTheme="minorHAnsi" w:cs="Arial Unicode MS"/>
      <w:b/>
      <w:color w:val="000000"/>
      <w:sz w:val="72"/>
      <w:szCs w:val="72"/>
      <w:u w:color="000000"/>
      <w:lang w:val="ru-RU"/>
    </w:rPr>
  </w:style>
  <w:style w:type="paragraph" w:customStyle="1" w:styleId="afffffa">
    <w:name w:val="[Без стиля]"/>
    <w:rsid w:val="00B40808"/>
    <w:pPr>
      <w:autoSpaceDE w:val="0"/>
      <w:autoSpaceDN w:val="0"/>
      <w:adjustRightInd w:val="0"/>
      <w:spacing w:after="0" w:line="288" w:lineRule="auto"/>
      <w:textAlignment w:val="center"/>
    </w:pPr>
    <w:rPr>
      <w:rFonts w:ascii="TimesNewRomanPSMT" w:eastAsia="Calibri" w:hAnsi="TimesNewRomanPSMT" w:cs="TimesNewRomanPSMT"/>
      <w:color w:val="000000"/>
      <w:sz w:val="24"/>
      <w:szCs w:val="24"/>
    </w:rPr>
  </w:style>
  <w:style w:type="paragraph" w:customStyle="1" w:styleId="1ff7">
    <w:name w:val="заголовок 1"/>
    <w:basedOn w:val="a1"/>
    <w:next w:val="a1"/>
    <w:uiPriority w:val="99"/>
    <w:rsid w:val="00B40808"/>
    <w:pPr>
      <w:keepNext/>
      <w:widowControl/>
      <w:autoSpaceDE w:val="0"/>
      <w:autoSpaceDN w:val="0"/>
      <w:adjustRightInd w:val="0"/>
      <w:spacing w:after="0" w:line="340" w:lineRule="atLeast"/>
      <w:jc w:val="center"/>
      <w:textAlignment w:val="center"/>
    </w:pPr>
    <w:rPr>
      <w:rFonts w:ascii="Komi SchoolBook" w:hAnsi="Komi SchoolBook" w:cs="Komi SchoolBook"/>
      <w:b/>
      <w:bCs/>
      <w:color w:val="000000"/>
      <w:sz w:val="30"/>
      <w:szCs w:val="30"/>
      <w:lang w:val="ru-RU"/>
    </w:rPr>
  </w:style>
  <w:style w:type="paragraph" w:customStyle="1" w:styleId="2ff0">
    <w:name w:val="заголовок 2"/>
    <w:basedOn w:val="afffffa"/>
    <w:uiPriority w:val="99"/>
    <w:rsid w:val="00B40808"/>
    <w:pPr>
      <w:jc w:val="center"/>
    </w:pPr>
    <w:rPr>
      <w:rFonts w:ascii="Komi SchoolBook" w:hAnsi="Komi SchoolBook" w:cs="Komi SchoolBook"/>
      <w:b/>
      <w:bCs/>
    </w:rPr>
  </w:style>
  <w:style w:type="paragraph" w:customStyle="1" w:styleId="afffffb">
    <w:name w:val="список"/>
    <w:basedOn w:val="afffffa"/>
    <w:uiPriority w:val="99"/>
    <w:rsid w:val="00B40808"/>
    <w:pPr>
      <w:spacing w:line="258" w:lineRule="atLeast"/>
      <w:ind w:left="360" w:hanging="360"/>
      <w:jc w:val="both"/>
    </w:pPr>
    <w:rPr>
      <w:rFonts w:ascii="Komi SchoolBook" w:hAnsi="Komi SchoolBook" w:cs="Komi SchoolBook"/>
      <w:sz w:val="21"/>
      <w:szCs w:val="21"/>
    </w:rPr>
  </w:style>
  <w:style w:type="paragraph" w:customStyle="1" w:styleId="3fb">
    <w:name w:val="заголовок 3"/>
    <w:basedOn w:val="afffffa"/>
    <w:uiPriority w:val="99"/>
    <w:rsid w:val="00B40808"/>
    <w:pPr>
      <w:spacing w:line="260" w:lineRule="atLeast"/>
      <w:jc w:val="center"/>
    </w:pPr>
    <w:rPr>
      <w:rFonts w:ascii="Komi SchoolBook" w:hAnsi="Komi SchoolBook" w:cs="Komi SchoolBook"/>
      <w:b/>
      <w:bCs/>
      <w:i/>
      <w:iCs/>
      <w:sz w:val="21"/>
      <w:szCs w:val="21"/>
    </w:rPr>
  </w:style>
  <w:style w:type="paragraph" w:customStyle="1" w:styleId="1-2-3">
    <w:name w:val="ячейки 1-2-3"/>
    <w:basedOn w:val="afffffa"/>
    <w:uiPriority w:val="99"/>
    <w:rsid w:val="00B40808"/>
    <w:pPr>
      <w:spacing w:line="200" w:lineRule="atLeast"/>
      <w:jc w:val="center"/>
    </w:pPr>
    <w:rPr>
      <w:rFonts w:ascii="Komi SchoolBook" w:hAnsi="Komi SchoolBook" w:cs="Komi SchoolBook"/>
      <w:i/>
      <w:iCs/>
      <w:sz w:val="18"/>
      <w:szCs w:val="18"/>
    </w:rPr>
  </w:style>
  <w:style w:type="paragraph" w:customStyle="1" w:styleId="c43">
    <w:name w:val="c43"/>
    <w:basedOn w:val="a1"/>
    <w:rsid w:val="00B40808"/>
    <w:pPr>
      <w:widowControl/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c25">
    <w:name w:val="c25"/>
    <w:rsid w:val="00B40808"/>
  </w:style>
  <w:style w:type="character" w:customStyle="1" w:styleId="c5">
    <w:name w:val="c5"/>
    <w:rsid w:val="00B40808"/>
  </w:style>
  <w:style w:type="paragraph" w:customStyle="1" w:styleId="c83">
    <w:name w:val="c83"/>
    <w:basedOn w:val="a1"/>
    <w:rsid w:val="00B40808"/>
    <w:pPr>
      <w:widowControl/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c98">
    <w:name w:val="c98"/>
    <w:basedOn w:val="a1"/>
    <w:rsid w:val="00B40808"/>
    <w:pPr>
      <w:widowControl/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c28">
    <w:name w:val="c28"/>
    <w:basedOn w:val="a1"/>
    <w:rsid w:val="00B40808"/>
    <w:pPr>
      <w:widowControl/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c49">
    <w:name w:val="c49"/>
    <w:basedOn w:val="a1"/>
    <w:rsid w:val="00B40808"/>
    <w:pPr>
      <w:widowControl/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c26">
    <w:name w:val="c26"/>
    <w:basedOn w:val="a1"/>
    <w:rsid w:val="00B40808"/>
    <w:pPr>
      <w:widowControl/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c33">
    <w:name w:val="c33"/>
    <w:basedOn w:val="a1"/>
    <w:rsid w:val="00B40808"/>
    <w:pPr>
      <w:widowControl/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c64">
    <w:name w:val="c64"/>
    <w:basedOn w:val="a1"/>
    <w:rsid w:val="00B40808"/>
    <w:pPr>
      <w:widowControl/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c59">
    <w:name w:val="c59"/>
    <w:rsid w:val="00B40808"/>
  </w:style>
  <w:style w:type="paragraph" w:customStyle="1" w:styleId="c22">
    <w:name w:val="c22"/>
    <w:basedOn w:val="a1"/>
    <w:rsid w:val="00B40808"/>
    <w:pPr>
      <w:widowControl/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4"/>
      <w:szCs w:val="24"/>
      <w:lang w:val="ru-RU" w:eastAsia="ru-RU"/>
    </w:rPr>
  </w:style>
  <w:style w:type="numbering" w:customStyle="1" w:styleId="300">
    <w:name w:val="Нет списка30"/>
    <w:next w:val="a4"/>
    <w:uiPriority w:val="99"/>
    <w:semiHidden/>
    <w:unhideWhenUsed/>
    <w:rsid w:val="00B40808"/>
  </w:style>
  <w:style w:type="paragraph" w:customStyle="1" w:styleId="3fc">
    <w:name w:val="Стиль3"/>
    <w:basedOn w:val="a1"/>
    <w:link w:val="314"/>
    <w:qFormat/>
    <w:rsid w:val="00B40808"/>
    <w:pPr>
      <w:spacing w:after="0" w:line="360" w:lineRule="auto"/>
      <w:ind w:firstLine="709"/>
      <w:jc w:val="both"/>
    </w:pPr>
    <w:rPr>
      <w:rFonts w:ascii="Times New Roman" w:eastAsia="SchoolBookSanPin" w:hAnsi="Times New Roman"/>
      <w:bCs/>
      <w:sz w:val="28"/>
      <w:szCs w:val="28"/>
      <w:lang w:val="x-none"/>
    </w:rPr>
  </w:style>
  <w:style w:type="character" w:customStyle="1" w:styleId="314">
    <w:name w:val="Стиль3 Знак1"/>
    <w:link w:val="3fc"/>
    <w:rsid w:val="00B40808"/>
    <w:rPr>
      <w:rFonts w:ascii="Times New Roman" w:eastAsia="SchoolBookSanPin" w:hAnsi="Times New Roman" w:cs="Times New Roman"/>
      <w:bCs/>
      <w:sz w:val="28"/>
      <w:szCs w:val="28"/>
      <w:lang w:val="x-none"/>
    </w:rPr>
  </w:style>
  <w:style w:type="paragraph" w:styleId="ae">
    <w:name w:val="Title"/>
    <w:basedOn w:val="a1"/>
    <w:next w:val="a1"/>
    <w:link w:val="ad"/>
    <w:uiPriority w:val="10"/>
    <w:qFormat/>
    <w:rsid w:val="00B40808"/>
    <w:pPr>
      <w:spacing w:after="0" w:line="240" w:lineRule="auto"/>
      <w:contextualSpacing/>
    </w:pPr>
    <w:rPr>
      <w:rFonts w:cs="Calibri"/>
      <w:b/>
      <w:sz w:val="72"/>
      <w:szCs w:val="72"/>
      <w:lang w:val="ru-RU" w:eastAsia="ru-RU"/>
    </w:rPr>
  </w:style>
  <w:style w:type="character" w:customStyle="1" w:styleId="2ff1">
    <w:name w:val="Заголовок Знак2"/>
    <w:basedOn w:val="a2"/>
    <w:link w:val="ae"/>
    <w:uiPriority w:val="10"/>
    <w:rsid w:val="00B40808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53</Pages>
  <Words>20000</Words>
  <Characters>114001</Characters>
  <Application>Microsoft Office Word</Application>
  <DocSecurity>0</DocSecurity>
  <Lines>950</Lines>
  <Paragraphs>267</Paragraphs>
  <ScaleCrop>false</ScaleCrop>
  <Company/>
  <LinksUpToDate>false</LinksUpToDate>
  <CharactersWithSpaces>133734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Андрей</dc:creator>
  <cp:keywords/>
  <dc:description/>
  <cp:lastModifiedBy>Андрей</cp:lastModifiedBy>
  <cp:revision>2</cp:revision>
  <dcterms:created xsi:type="dcterms:W3CDTF">2023-09-03T11:47:00Z</dcterms:created>
  <dcterms:modified xsi:type="dcterms:W3CDTF">2023-09-03T11:52:00Z</dcterms:modified>
</cp:coreProperties>
</file>